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7DF96" w14:textId="76DCCCC4" w:rsidR="00E71B43" w:rsidRPr="00C64708" w:rsidRDefault="008774EC" w:rsidP="00E71B43">
      <w:pPr>
        <w:jc w:val="center"/>
        <w:rPr>
          <w:rFonts w:asciiTheme="majorHAnsi" w:hAnsiTheme="majorHAnsi" w:cstheme="majorHAnsi"/>
          <w:b/>
          <w:sz w:val="52"/>
          <w:szCs w:val="52"/>
          <w:u w:val="single"/>
        </w:rPr>
      </w:pPr>
      <w:r w:rsidRPr="00C64708">
        <w:rPr>
          <w:rFonts w:asciiTheme="majorHAnsi" w:hAnsiTheme="majorHAnsi" w:cstheme="majorHAnsi"/>
          <w:b/>
          <w:sz w:val="52"/>
          <w:szCs w:val="52"/>
          <w:u w:val="single"/>
        </w:rPr>
        <w:t>MODÈLE</w:t>
      </w:r>
      <w:r w:rsidR="00E71B43" w:rsidRPr="00C64708">
        <w:rPr>
          <w:rFonts w:asciiTheme="majorHAnsi" w:hAnsiTheme="majorHAnsi" w:cstheme="majorHAnsi"/>
          <w:b/>
          <w:sz w:val="52"/>
          <w:szCs w:val="52"/>
          <w:u w:val="single"/>
        </w:rPr>
        <w:t xml:space="preserve"> DE BAIL À </w:t>
      </w:r>
      <w:r w:rsidR="00B6414C" w:rsidRPr="00C64708">
        <w:rPr>
          <w:rFonts w:asciiTheme="majorHAnsi" w:hAnsiTheme="majorHAnsi" w:cstheme="majorHAnsi"/>
          <w:b/>
          <w:sz w:val="52"/>
          <w:szCs w:val="52"/>
          <w:u w:val="single"/>
        </w:rPr>
        <w:t>MÉTAYAGE EN VITICULTURE</w:t>
      </w:r>
    </w:p>
    <w:p w14:paraId="3FAB3B3B" w14:textId="77777777" w:rsidR="00E71B43" w:rsidRPr="00C64708" w:rsidRDefault="00E71B43" w:rsidP="005F1ABD">
      <w:pPr>
        <w:pStyle w:val="Corpsdetexte"/>
        <w:spacing w:before="0" w:after="0"/>
        <w:jc w:val="both"/>
        <w:rPr>
          <w:rFonts w:asciiTheme="majorHAnsi" w:hAnsiTheme="majorHAnsi" w:cstheme="majorHAnsi"/>
          <w:sz w:val="22"/>
          <w:szCs w:val="22"/>
        </w:rPr>
      </w:pPr>
    </w:p>
    <w:p w14:paraId="67062845" w14:textId="77777777" w:rsidR="000A33B6" w:rsidRPr="00C64708" w:rsidRDefault="000A33B6" w:rsidP="005F1ABD">
      <w:pPr>
        <w:pStyle w:val="Corpsdetexte"/>
        <w:spacing w:before="0" w:after="0"/>
        <w:jc w:val="both"/>
        <w:rPr>
          <w:rFonts w:asciiTheme="majorHAnsi" w:hAnsiTheme="majorHAnsi" w:cstheme="majorHAnsi"/>
          <w:sz w:val="22"/>
          <w:szCs w:val="22"/>
        </w:rPr>
      </w:pPr>
    </w:p>
    <w:p w14:paraId="3E8EEF62" w14:textId="77777777" w:rsidR="000A33B6" w:rsidRPr="00C64708" w:rsidRDefault="000A33B6" w:rsidP="005F1ABD">
      <w:pPr>
        <w:pStyle w:val="Corpsdetexte"/>
        <w:spacing w:before="0" w:after="0"/>
        <w:jc w:val="both"/>
        <w:rPr>
          <w:rFonts w:asciiTheme="majorHAnsi" w:hAnsiTheme="majorHAnsi" w:cstheme="majorHAnsi"/>
          <w:sz w:val="22"/>
          <w:szCs w:val="22"/>
        </w:rPr>
      </w:pPr>
    </w:p>
    <w:p w14:paraId="23F83AEA" w14:textId="5580F1B8" w:rsidR="00391DD7" w:rsidRPr="00C64708" w:rsidRDefault="00FE33C1" w:rsidP="00730A2B">
      <w:pPr>
        <w:spacing w:after="0"/>
        <w:jc w:val="both"/>
        <w:rPr>
          <w:rFonts w:asciiTheme="majorHAnsi" w:hAnsiTheme="majorHAnsi" w:cstheme="majorHAnsi"/>
          <w:b/>
          <w:sz w:val="22"/>
          <w:szCs w:val="22"/>
        </w:rPr>
      </w:pPr>
      <w:r w:rsidRPr="00C64708">
        <w:rPr>
          <w:rFonts w:asciiTheme="majorHAnsi" w:hAnsiTheme="majorHAnsi" w:cstheme="majorHAnsi"/>
          <w:b/>
          <w:sz w:val="22"/>
          <w:szCs w:val="22"/>
        </w:rPr>
        <w:t xml:space="preserve">ENTRE LES SOUSSIGNÉS </w:t>
      </w:r>
    </w:p>
    <w:p w14:paraId="04F8D8E3" w14:textId="77777777" w:rsidR="00391DD7" w:rsidRPr="00C64708" w:rsidRDefault="00391DD7" w:rsidP="00730A2B">
      <w:pPr>
        <w:pStyle w:val="Corpsdetexte"/>
        <w:spacing w:before="0" w:after="0"/>
        <w:jc w:val="both"/>
        <w:rPr>
          <w:rFonts w:asciiTheme="majorHAnsi" w:hAnsiTheme="majorHAnsi" w:cstheme="majorHAnsi"/>
          <w:sz w:val="22"/>
          <w:szCs w:val="22"/>
        </w:rPr>
      </w:pPr>
    </w:p>
    <w:p w14:paraId="5B39B760" w14:textId="77777777" w:rsidR="00730A2B" w:rsidRPr="00C64708" w:rsidRDefault="00730A2B" w:rsidP="00730A2B">
      <w:pPr>
        <w:pStyle w:val="Corpsdetexte"/>
        <w:spacing w:before="0" w:after="0"/>
        <w:jc w:val="both"/>
        <w:rPr>
          <w:rFonts w:asciiTheme="majorHAnsi" w:hAnsiTheme="majorHAnsi" w:cstheme="majorHAnsi"/>
          <w:sz w:val="22"/>
          <w:szCs w:val="22"/>
        </w:rPr>
      </w:pPr>
    </w:p>
    <w:p w14:paraId="3E641CF0" w14:textId="77777777" w:rsidR="005C31E2" w:rsidRPr="00C64708" w:rsidRDefault="00AD4008" w:rsidP="00AD4008">
      <w:pPr>
        <w:pStyle w:val="Corpsdetexte"/>
        <w:numPr>
          <w:ilvl w:val="0"/>
          <w:numId w:val="36"/>
        </w:numPr>
        <w:spacing w:before="0" w:after="0"/>
        <w:ind w:left="426" w:hanging="426"/>
        <w:jc w:val="both"/>
        <w:rPr>
          <w:rFonts w:asciiTheme="majorHAnsi" w:hAnsiTheme="majorHAnsi" w:cstheme="majorHAnsi"/>
          <w:sz w:val="22"/>
          <w:szCs w:val="22"/>
        </w:rPr>
      </w:pPr>
      <w:r w:rsidRPr="00C64708">
        <w:rPr>
          <w:rFonts w:asciiTheme="majorHAnsi" w:hAnsiTheme="majorHAnsi" w:cstheme="majorHAnsi"/>
          <w:sz w:val="22"/>
          <w:szCs w:val="22"/>
        </w:rPr>
        <w:t>M</w:t>
      </w:r>
      <w:r w:rsidR="00FE33C1" w:rsidRPr="00C64708">
        <w:rPr>
          <w:rFonts w:asciiTheme="majorHAnsi" w:hAnsiTheme="majorHAnsi" w:cstheme="majorHAnsi"/>
          <w:sz w:val="22"/>
          <w:szCs w:val="22"/>
        </w:rPr>
        <w:t>me, M (</w:t>
      </w:r>
      <w:proofErr w:type="gramStart"/>
      <w:r w:rsidR="00FE33C1" w:rsidRPr="00C64708">
        <w:rPr>
          <w:rFonts w:asciiTheme="majorHAnsi" w:hAnsiTheme="majorHAnsi" w:cstheme="majorHAnsi"/>
          <w:sz w:val="22"/>
          <w:szCs w:val="22"/>
        </w:rPr>
        <w:t>1)....................</w:t>
      </w:r>
      <w:proofErr w:type="gramEnd"/>
      <w:r w:rsidRPr="00C64708">
        <w:rPr>
          <w:rFonts w:asciiTheme="majorHAnsi" w:hAnsiTheme="majorHAnsi" w:cstheme="majorHAnsi"/>
          <w:sz w:val="22"/>
          <w:szCs w:val="22"/>
        </w:rPr>
        <w:t>………………………………</w:t>
      </w:r>
      <w:r w:rsidR="0078153D" w:rsidRPr="00C64708">
        <w:rPr>
          <w:rFonts w:asciiTheme="majorHAnsi" w:hAnsiTheme="majorHAnsi" w:cstheme="majorHAnsi"/>
          <w:sz w:val="22"/>
          <w:szCs w:val="22"/>
        </w:rPr>
        <w:t>.</w:t>
      </w:r>
      <w:r w:rsidRPr="00C64708">
        <w:rPr>
          <w:rFonts w:asciiTheme="majorHAnsi" w:hAnsiTheme="majorHAnsi" w:cstheme="majorHAnsi"/>
          <w:sz w:val="22"/>
          <w:szCs w:val="22"/>
        </w:rPr>
        <w:t>………..</w:t>
      </w:r>
      <w:r w:rsidR="005C31E2" w:rsidRPr="00C64708">
        <w:rPr>
          <w:rFonts w:asciiTheme="majorHAnsi" w:hAnsiTheme="majorHAnsi" w:cstheme="majorHAnsi"/>
          <w:sz w:val="22"/>
          <w:szCs w:val="22"/>
        </w:rPr>
        <w:t>......</w:t>
      </w:r>
      <w:bookmarkStart w:id="0" w:name="_GoBack"/>
      <w:bookmarkEnd w:id="0"/>
      <w:r w:rsidR="005C31E2" w:rsidRPr="00C64708">
        <w:rPr>
          <w:rFonts w:asciiTheme="majorHAnsi" w:hAnsiTheme="majorHAnsi" w:cstheme="majorHAnsi"/>
          <w:sz w:val="22"/>
          <w:szCs w:val="22"/>
        </w:rPr>
        <w:t>.......................</w:t>
      </w:r>
      <w:r w:rsidR="00FE33C1" w:rsidRPr="00C64708">
        <w:rPr>
          <w:rFonts w:asciiTheme="majorHAnsi" w:hAnsiTheme="majorHAnsi" w:cstheme="majorHAnsi"/>
          <w:sz w:val="22"/>
          <w:szCs w:val="22"/>
        </w:rPr>
        <w:t xml:space="preserve"> </w:t>
      </w:r>
      <w:r w:rsidR="002311D8" w:rsidRPr="00C64708">
        <w:rPr>
          <w:rFonts w:asciiTheme="majorHAnsi" w:hAnsiTheme="majorHAnsi" w:cstheme="majorHAnsi"/>
          <w:sz w:val="22"/>
          <w:szCs w:val="22"/>
        </w:rPr>
        <w:t>né(e) le</w:t>
      </w:r>
      <w:r w:rsidR="00FE33C1" w:rsidRPr="00C64708">
        <w:rPr>
          <w:rFonts w:asciiTheme="majorHAnsi" w:hAnsiTheme="majorHAnsi" w:cstheme="majorHAnsi"/>
          <w:sz w:val="22"/>
          <w:szCs w:val="22"/>
        </w:rPr>
        <w:t>……</w:t>
      </w:r>
      <w:r w:rsidR="005C31E2" w:rsidRPr="00C64708">
        <w:rPr>
          <w:rFonts w:asciiTheme="majorHAnsi" w:hAnsiTheme="majorHAnsi" w:cstheme="majorHAnsi"/>
          <w:sz w:val="22"/>
          <w:szCs w:val="22"/>
        </w:rPr>
        <w:t>.............</w:t>
      </w:r>
      <w:r w:rsidR="00FE33C1" w:rsidRPr="00C64708">
        <w:rPr>
          <w:rFonts w:asciiTheme="majorHAnsi" w:hAnsiTheme="majorHAnsi" w:cstheme="majorHAnsi"/>
          <w:sz w:val="22"/>
          <w:szCs w:val="22"/>
        </w:rPr>
        <w:t>……</w:t>
      </w:r>
      <w:r w:rsidRPr="00C64708">
        <w:rPr>
          <w:rFonts w:asciiTheme="majorHAnsi" w:hAnsiTheme="majorHAnsi" w:cstheme="majorHAnsi"/>
          <w:sz w:val="22"/>
          <w:szCs w:val="22"/>
        </w:rPr>
        <w:t>……</w:t>
      </w:r>
      <w:r w:rsidR="00FE33C1" w:rsidRPr="00C64708">
        <w:rPr>
          <w:rFonts w:asciiTheme="majorHAnsi" w:hAnsiTheme="majorHAnsi" w:cstheme="majorHAnsi"/>
          <w:sz w:val="22"/>
          <w:szCs w:val="22"/>
        </w:rPr>
        <w:t>..........</w:t>
      </w:r>
    </w:p>
    <w:p w14:paraId="6A73C810" w14:textId="4B474A7E" w:rsidR="00FE3032" w:rsidRPr="00C64708" w:rsidRDefault="002311D8" w:rsidP="005C31E2">
      <w:pPr>
        <w:pStyle w:val="Corpsdetexte"/>
        <w:spacing w:before="0" w:after="0"/>
        <w:jc w:val="both"/>
        <w:rPr>
          <w:rFonts w:asciiTheme="majorHAnsi" w:hAnsiTheme="majorHAnsi" w:cstheme="majorHAnsi"/>
          <w:sz w:val="22"/>
          <w:szCs w:val="22"/>
        </w:rPr>
      </w:pPr>
      <w:proofErr w:type="gramStart"/>
      <w:r w:rsidRPr="00C64708">
        <w:rPr>
          <w:rFonts w:asciiTheme="majorHAnsi" w:hAnsiTheme="majorHAnsi" w:cstheme="majorHAnsi"/>
          <w:sz w:val="22"/>
          <w:szCs w:val="22"/>
        </w:rPr>
        <w:t>à</w:t>
      </w:r>
      <w:proofErr w:type="gramEnd"/>
      <w:r w:rsidR="005C31E2" w:rsidRPr="00C64708">
        <w:rPr>
          <w:rFonts w:asciiTheme="majorHAnsi" w:hAnsiTheme="majorHAnsi" w:cstheme="majorHAnsi"/>
          <w:sz w:val="22"/>
          <w:szCs w:val="22"/>
        </w:rPr>
        <w:t>……........………….……..............................., demeurant à........................................................................................</w:t>
      </w:r>
    </w:p>
    <w:p w14:paraId="3592EC76" w14:textId="46ABCDE7" w:rsidR="0078153D" w:rsidRPr="00C64708" w:rsidRDefault="005C31E2" w:rsidP="005F1ABD">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É</w:t>
      </w:r>
      <w:r w:rsidR="00730A2B" w:rsidRPr="00C64708">
        <w:rPr>
          <w:rFonts w:asciiTheme="majorHAnsi" w:hAnsiTheme="majorHAnsi" w:cstheme="majorHAnsi"/>
          <w:sz w:val="22"/>
          <w:szCs w:val="22"/>
        </w:rPr>
        <w:t>poux</w:t>
      </w:r>
      <w:r w:rsidR="002311D8" w:rsidRPr="00C64708">
        <w:rPr>
          <w:rFonts w:asciiTheme="majorHAnsi" w:hAnsiTheme="majorHAnsi" w:cstheme="majorHAnsi"/>
          <w:sz w:val="22"/>
          <w:szCs w:val="22"/>
        </w:rPr>
        <w:t>(se) de</w:t>
      </w:r>
      <w:r w:rsidRPr="00C64708">
        <w:rPr>
          <w:rFonts w:asciiTheme="majorHAnsi" w:hAnsiTheme="majorHAnsi" w:cstheme="majorHAnsi"/>
          <w:sz w:val="22"/>
          <w:szCs w:val="22"/>
        </w:rPr>
        <w:t xml:space="preserve"> Mme, M (</w:t>
      </w:r>
      <w:proofErr w:type="gramStart"/>
      <w:r w:rsidRPr="00C64708">
        <w:rPr>
          <w:rFonts w:asciiTheme="majorHAnsi" w:hAnsiTheme="majorHAnsi" w:cstheme="majorHAnsi"/>
          <w:sz w:val="22"/>
          <w:szCs w:val="22"/>
        </w:rPr>
        <w:t>1).........</w:t>
      </w:r>
      <w:r w:rsidR="00730A2B" w:rsidRPr="00C64708">
        <w:rPr>
          <w:rFonts w:asciiTheme="majorHAnsi" w:hAnsiTheme="majorHAnsi" w:cstheme="majorHAnsi"/>
          <w:sz w:val="22"/>
          <w:szCs w:val="22"/>
        </w:rPr>
        <w:t>.</w:t>
      </w:r>
      <w:r w:rsidRPr="00C64708">
        <w:rPr>
          <w:rFonts w:asciiTheme="majorHAnsi" w:hAnsiTheme="majorHAnsi" w:cstheme="majorHAnsi"/>
          <w:sz w:val="22"/>
          <w:szCs w:val="22"/>
        </w:rPr>
        <w:t>...........</w:t>
      </w:r>
      <w:proofErr w:type="gramEnd"/>
      <w:r w:rsidRPr="00C64708">
        <w:rPr>
          <w:rFonts w:asciiTheme="majorHAnsi" w:hAnsiTheme="majorHAnsi" w:cstheme="majorHAnsi"/>
          <w:sz w:val="22"/>
          <w:szCs w:val="22"/>
        </w:rPr>
        <w:t xml:space="preserve">……………………………….….............……... né(e) le……..............…………......... à……........………….……............................... </w:t>
      </w:r>
      <w:r w:rsidR="00AD4008" w:rsidRPr="00C64708">
        <w:rPr>
          <w:rFonts w:asciiTheme="majorHAnsi" w:hAnsiTheme="majorHAnsi" w:cstheme="majorHAnsi"/>
          <w:sz w:val="22"/>
          <w:szCs w:val="22"/>
        </w:rPr>
        <w:t>,</w:t>
      </w:r>
      <w:r w:rsidR="002311D8" w:rsidRPr="00C64708">
        <w:rPr>
          <w:rFonts w:asciiTheme="majorHAnsi" w:hAnsiTheme="majorHAnsi" w:cstheme="majorHAnsi"/>
          <w:sz w:val="22"/>
          <w:szCs w:val="22"/>
        </w:rPr>
        <w:t>marié(e) sous le régime de</w:t>
      </w:r>
      <w:r w:rsidRPr="00C64708">
        <w:rPr>
          <w:rFonts w:asciiTheme="majorHAnsi" w:hAnsiTheme="majorHAnsi" w:cstheme="majorHAnsi"/>
          <w:sz w:val="22"/>
          <w:szCs w:val="22"/>
        </w:rPr>
        <w:t>...................................................................</w:t>
      </w:r>
      <w:r w:rsidR="002311D8" w:rsidRPr="00C64708">
        <w:rPr>
          <w:rFonts w:asciiTheme="majorHAnsi" w:hAnsiTheme="majorHAnsi" w:cstheme="majorHAnsi"/>
          <w:sz w:val="22"/>
          <w:szCs w:val="22"/>
        </w:rPr>
        <w:t xml:space="preserve"> </w:t>
      </w:r>
    </w:p>
    <w:p w14:paraId="76CF0386" w14:textId="2C8A9438" w:rsidR="00FE3032" w:rsidRPr="00C64708" w:rsidRDefault="002311D8" w:rsidP="005F1ABD">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Préciser la qualité du signataire :</w:t>
      </w:r>
      <w:r w:rsidR="0078153D" w:rsidRPr="00C64708">
        <w:rPr>
          <w:rFonts w:asciiTheme="majorHAnsi" w:hAnsiTheme="majorHAnsi" w:cstheme="majorHAnsi"/>
          <w:sz w:val="22"/>
          <w:szCs w:val="22"/>
        </w:rPr>
        <w:t xml:space="preserve"> ……………………………………………………………</w:t>
      </w:r>
      <w:r w:rsidRPr="00C64708">
        <w:rPr>
          <w:rFonts w:asciiTheme="majorHAnsi" w:hAnsiTheme="majorHAnsi" w:cstheme="majorHAnsi"/>
          <w:sz w:val="22"/>
          <w:szCs w:val="22"/>
        </w:rPr>
        <w:t xml:space="preserve"> (Plein propriétaire, usufruitier,</w:t>
      </w:r>
      <w:r w:rsidR="005C31E2" w:rsidRPr="00C64708">
        <w:rPr>
          <w:rFonts w:asciiTheme="majorHAnsi" w:hAnsiTheme="majorHAnsi" w:cstheme="majorHAnsi"/>
          <w:sz w:val="22"/>
          <w:szCs w:val="22"/>
        </w:rPr>
        <w:t xml:space="preserve"> nu-propriétaire, indivisaire, etc</w:t>
      </w:r>
      <w:r w:rsidRPr="00C64708">
        <w:rPr>
          <w:rFonts w:asciiTheme="majorHAnsi" w:hAnsiTheme="majorHAnsi" w:cstheme="majorHAnsi"/>
          <w:sz w:val="22"/>
          <w:szCs w:val="22"/>
        </w:rPr>
        <w:t>)</w:t>
      </w:r>
      <w:r w:rsidR="0078153D" w:rsidRPr="00C64708">
        <w:rPr>
          <w:rFonts w:asciiTheme="majorHAnsi" w:hAnsiTheme="majorHAnsi" w:cstheme="majorHAnsi"/>
          <w:sz w:val="22"/>
          <w:szCs w:val="22"/>
        </w:rPr>
        <w:t>.</w:t>
      </w:r>
    </w:p>
    <w:p w14:paraId="7ABDEFD0" w14:textId="77777777" w:rsidR="0078153D" w:rsidRPr="00C64708" w:rsidRDefault="0078153D" w:rsidP="005F1ABD">
      <w:pPr>
        <w:pStyle w:val="Corpsdetexte"/>
        <w:spacing w:before="0" w:after="0"/>
        <w:jc w:val="both"/>
        <w:rPr>
          <w:rFonts w:asciiTheme="majorHAnsi" w:hAnsiTheme="majorHAnsi" w:cstheme="majorHAnsi"/>
          <w:sz w:val="22"/>
          <w:szCs w:val="22"/>
        </w:rPr>
      </w:pPr>
    </w:p>
    <w:p w14:paraId="292F315A" w14:textId="77777777" w:rsidR="00145B7A" w:rsidRPr="00C64708" w:rsidRDefault="00145B7A" w:rsidP="005F1ABD">
      <w:pPr>
        <w:pStyle w:val="Corpsdetexte"/>
        <w:spacing w:before="0" w:after="0"/>
        <w:jc w:val="both"/>
        <w:rPr>
          <w:rFonts w:asciiTheme="majorHAnsi" w:hAnsiTheme="majorHAnsi" w:cstheme="majorHAnsi"/>
          <w:sz w:val="22"/>
          <w:szCs w:val="22"/>
        </w:rPr>
      </w:pPr>
    </w:p>
    <w:p w14:paraId="33258309" w14:textId="77777777" w:rsidR="00336FC7" w:rsidRPr="00C64708" w:rsidRDefault="00336FC7" w:rsidP="00336FC7">
      <w:pPr>
        <w:pStyle w:val="Corpsdetexte"/>
        <w:numPr>
          <w:ilvl w:val="0"/>
          <w:numId w:val="36"/>
        </w:numPr>
        <w:spacing w:before="0" w:after="0"/>
        <w:ind w:left="426" w:hanging="426"/>
        <w:jc w:val="both"/>
        <w:rPr>
          <w:rFonts w:asciiTheme="majorHAnsi" w:hAnsiTheme="majorHAnsi" w:cstheme="majorHAnsi"/>
          <w:sz w:val="22"/>
          <w:szCs w:val="22"/>
        </w:rPr>
      </w:pPr>
      <w:r w:rsidRPr="00C64708">
        <w:rPr>
          <w:rFonts w:asciiTheme="majorHAnsi" w:hAnsiTheme="majorHAnsi" w:cstheme="majorHAnsi"/>
          <w:sz w:val="22"/>
          <w:szCs w:val="22"/>
        </w:rPr>
        <w:t>Mme, M (</w:t>
      </w:r>
      <w:proofErr w:type="gramStart"/>
      <w:r w:rsidRPr="00C64708">
        <w:rPr>
          <w:rFonts w:asciiTheme="majorHAnsi" w:hAnsiTheme="majorHAnsi" w:cstheme="majorHAnsi"/>
          <w:sz w:val="22"/>
          <w:szCs w:val="22"/>
        </w:rPr>
        <w:t>1)....................</w:t>
      </w:r>
      <w:proofErr w:type="gramEnd"/>
      <w:r w:rsidRPr="00C64708">
        <w:rPr>
          <w:rFonts w:asciiTheme="majorHAnsi" w:hAnsiTheme="majorHAnsi" w:cstheme="majorHAnsi"/>
          <w:sz w:val="22"/>
          <w:szCs w:val="22"/>
        </w:rPr>
        <w:t>……………………………….………............................... né(e) le…….............…………..........</w:t>
      </w:r>
    </w:p>
    <w:p w14:paraId="4120BBF3" w14:textId="77777777" w:rsidR="00336FC7" w:rsidRPr="00C64708" w:rsidRDefault="00336FC7" w:rsidP="00336FC7">
      <w:pPr>
        <w:pStyle w:val="Corpsdetexte"/>
        <w:spacing w:before="0" w:after="0"/>
        <w:jc w:val="both"/>
        <w:rPr>
          <w:rFonts w:asciiTheme="majorHAnsi" w:hAnsiTheme="majorHAnsi" w:cstheme="majorHAnsi"/>
          <w:sz w:val="22"/>
          <w:szCs w:val="22"/>
        </w:rPr>
      </w:pPr>
      <w:proofErr w:type="gramStart"/>
      <w:r w:rsidRPr="00C64708">
        <w:rPr>
          <w:rFonts w:asciiTheme="majorHAnsi" w:hAnsiTheme="majorHAnsi" w:cstheme="majorHAnsi"/>
          <w:sz w:val="22"/>
          <w:szCs w:val="22"/>
        </w:rPr>
        <w:t>à</w:t>
      </w:r>
      <w:proofErr w:type="gramEnd"/>
      <w:r w:rsidRPr="00C64708">
        <w:rPr>
          <w:rFonts w:asciiTheme="majorHAnsi" w:hAnsiTheme="majorHAnsi" w:cstheme="majorHAnsi"/>
          <w:sz w:val="22"/>
          <w:szCs w:val="22"/>
        </w:rPr>
        <w:t>……........………….……..............................., demeurant à........................................................................................</w:t>
      </w:r>
    </w:p>
    <w:p w14:paraId="1FD71E4A" w14:textId="4806E85D" w:rsidR="00336FC7" w:rsidRPr="00C64708" w:rsidRDefault="00336FC7" w:rsidP="00336FC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É</w:t>
      </w:r>
      <w:r w:rsidR="00730A2B" w:rsidRPr="00C64708">
        <w:rPr>
          <w:rFonts w:asciiTheme="majorHAnsi" w:hAnsiTheme="majorHAnsi" w:cstheme="majorHAnsi"/>
          <w:sz w:val="22"/>
          <w:szCs w:val="22"/>
        </w:rPr>
        <w:t>poux</w:t>
      </w:r>
      <w:r w:rsidRPr="00C64708">
        <w:rPr>
          <w:rFonts w:asciiTheme="majorHAnsi" w:hAnsiTheme="majorHAnsi" w:cstheme="majorHAnsi"/>
          <w:sz w:val="22"/>
          <w:szCs w:val="22"/>
        </w:rPr>
        <w:t>(se) de Mme, M (</w:t>
      </w:r>
      <w:proofErr w:type="gramStart"/>
      <w:r w:rsidRPr="00C64708">
        <w:rPr>
          <w:rFonts w:asciiTheme="majorHAnsi" w:hAnsiTheme="majorHAnsi" w:cstheme="majorHAnsi"/>
          <w:sz w:val="22"/>
          <w:szCs w:val="22"/>
        </w:rPr>
        <w:t>1).......</w:t>
      </w:r>
      <w:r w:rsidR="00730A2B" w:rsidRPr="00C64708">
        <w:rPr>
          <w:rFonts w:asciiTheme="majorHAnsi" w:hAnsiTheme="majorHAnsi" w:cstheme="majorHAnsi"/>
          <w:sz w:val="22"/>
          <w:szCs w:val="22"/>
        </w:rPr>
        <w:t>.</w:t>
      </w:r>
      <w:r w:rsidRPr="00C64708">
        <w:rPr>
          <w:rFonts w:asciiTheme="majorHAnsi" w:hAnsiTheme="majorHAnsi" w:cstheme="majorHAnsi"/>
          <w:sz w:val="22"/>
          <w:szCs w:val="22"/>
        </w:rPr>
        <w:t>.............</w:t>
      </w:r>
      <w:proofErr w:type="gramEnd"/>
      <w:r w:rsidRPr="00C64708">
        <w:rPr>
          <w:rFonts w:asciiTheme="majorHAnsi" w:hAnsiTheme="majorHAnsi" w:cstheme="majorHAnsi"/>
          <w:sz w:val="22"/>
          <w:szCs w:val="22"/>
        </w:rPr>
        <w:t xml:space="preserve">……………………………….….............……... né(e) le……..............…………......... à……........………….……............................... ,marié(e) sous le régime de................................................................... </w:t>
      </w:r>
    </w:p>
    <w:p w14:paraId="1AB1BB87" w14:textId="77777777" w:rsidR="00336FC7" w:rsidRPr="00C64708" w:rsidRDefault="00336FC7" w:rsidP="00336FC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Préciser la qualité du signataire : …………………………………………………………… (Plein propriétaire, usufruitier, nu-propriétaire, indivisaire, etc).</w:t>
      </w:r>
    </w:p>
    <w:p w14:paraId="023897AD" w14:textId="77777777" w:rsidR="0078153D" w:rsidRPr="00C64708" w:rsidRDefault="0078153D" w:rsidP="005F1ABD">
      <w:pPr>
        <w:pStyle w:val="Corpsdetexte"/>
        <w:spacing w:before="0" w:after="0"/>
        <w:jc w:val="both"/>
        <w:rPr>
          <w:rFonts w:asciiTheme="majorHAnsi" w:hAnsiTheme="majorHAnsi" w:cstheme="majorHAnsi"/>
          <w:sz w:val="22"/>
          <w:szCs w:val="22"/>
        </w:rPr>
      </w:pPr>
    </w:p>
    <w:p w14:paraId="5AC1851B" w14:textId="1EA5A101" w:rsidR="00FE3032" w:rsidRPr="00C64708" w:rsidRDefault="00F40112" w:rsidP="0078153D">
      <w:pPr>
        <w:pStyle w:val="Corpsdetexte"/>
        <w:spacing w:before="0" w:after="0"/>
        <w:jc w:val="right"/>
        <w:rPr>
          <w:rFonts w:asciiTheme="majorHAnsi" w:hAnsiTheme="majorHAnsi" w:cstheme="majorHAnsi"/>
          <w:b/>
          <w:sz w:val="22"/>
          <w:szCs w:val="22"/>
        </w:rPr>
      </w:pPr>
      <w:r w:rsidRPr="00C64708">
        <w:rPr>
          <w:rFonts w:asciiTheme="majorHAnsi" w:hAnsiTheme="majorHAnsi" w:cstheme="majorHAnsi"/>
          <w:b/>
          <w:sz w:val="22"/>
          <w:szCs w:val="22"/>
        </w:rPr>
        <w:t>Ci après dénommé</w:t>
      </w:r>
      <w:r w:rsidR="00730A2B" w:rsidRPr="00C64708">
        <w:rPr>
          <w:rFonts w:asciiTheme="majorHAnsi" w:hAnsiTheme="majorHAnsi" w:cstheme="majorHAnsi"/>
          <w:b/>
          <w:sz w:val="22"/>
          <w:szCs w:val="22"/>
        </w:rPr>
        <w:t>(s)</w:t>
      </w:r>
      <w:r w:rsidRPr="00C64708">
        <w:rPr>
          <w:rFonts w:asciiTheme="majorHAnsi" w:hAnsiTheme="majorHAnsi" w:cstheme="majorHAnsi"/>
          <w:b/>
          <w:sz w:val="22"/>
          <w:szCs w:val="22"/>
        </w:rPr>
        <w:t xml:space="preserve"> le bailleur</w:t>
      </w:r>
      <w:r w:rsidR="000A33B6" w:rsidRPr="00C64708">
        <w:rPr>
          <w:rFonts w:asciiTheme="majorHAnsi" w:hAnsiTheme="majorHAnsi" w:cstheme="majorHAnsi"/>
          <w:b/>
          <w:sz w:val="22"/>
          <w:szCs w:val="22"/>
        </w:rPr>
        <w:t>*</w:t>
      </w:r>
    </w:p>
    <w:p w14:paraId="7C288BA3" w14:textId="77777777" w:rsidR="0078153D" w:rsidRPr="00C64708" w:rsidRDefault="0078153D" w:rsidP="005F1ABD">
      <w:pPr>
        <w:pStyle w:val="Corpsdetexte"/>
        <w:spacing w:before="0" w:after="0"/>
        <w:jc w:val="both"/>
        <w:rPr>
          <w:rFonts w:asciiTheme="majorHAnsi" w:hAnsiTheme="majorHAnsi" w:cstheme="majorHAnsi"/>
          <w:sz w:val="22"/>
          <w:szCs w:val="22"/>
        </w:rPr>
      </w:pPr>
    </w:p>
    <w:p w14:paraId="0C82455E" w14:textId="77777777" w:rsidR="000A33B6" w:rsidRPr="00C64708" w:rsidRDefault="000A33B6" w:rsidP="005F1ABD">
      <w:pPr>
        <w:pStyle w:val="Corpsdetexte"/>
        <w:spacing w:before="0" w:after="0"/>
        <w:jc w:val="both"/>
        <w:rPr>
          <w:rFonts w:asciiTheme="majorHAnsi" w:hAnsiTheme="majorHAnsi" w:cstheme="majorHAnsi"/>
          <w:sz w:val="22"/>
          <w:szCs w:val="22"/>
        </w:rPr>
      </w:pPr>
    </w:p>
    <w:p w14:paraId="7CABD48D" w14:textId="77777777" w:rsidR="000A33B6" w:rsidRPr="00C64708" w:rsidRDefault="000A33B6" w:rsidP="005F1ABD">
      <w:pPr>
        <w:pStyle w:val="Corpsdetexte"/>
        <w:spacing w:before="0" w:after="0"/>
        <w:jc w:val="both"/>
        <w:rPr>
          <w:rFonts w:asciiTheme="majorHAnsi" w:hAnsiTheme="majorHAnsi" w:cstheme="majorHAnsi"/>
          <w:sz w:val="22"/>
          <w:szCs w:val="22"/>
        </w:rPr>
      </w:pPr>
    </w:p>
    <w:p w14:paraId="7C06366B" w14:textId="77777777" w:rsidR="0078153D" w:rsidRPr="00C64708" w:rsidRDefault="0078153D" w:rsidP="005F1ABD">
      <w:pPr>
        <w:pStyle w:val="Corpsdetexte"/>
        <w:spacing w:before="0" w:after="0"/>
        <w:jc w:val="both"/>
        <w:rPr>
          <w:rFonts w:asciiTheme="majorHAnsi" w:hAnsiTheme="majorHAnsi" w:cstheme="majorHAnsi"/>
          <w:sz w:val="22"/>
          <w:szCs w:val="22"/>
        </w:rPr>
      </w:pPr>
    </w:p>
    <w:p w14:paraId="3A81EC7E" w14:textId="32A71D43" w:rsidR="0078153D" w:rsidRPr="00C64708" w:rsidRDefault="00730A2B" w:rsidP="005F1ABD">
      <w:pPr>
        <w:pStyle w:val="Corpsdetexte"/>
        <w:spacing w:before="0" w:after="0"/>
        <w:jc w:val="both"/>
        <w:rPr>
          <w:rFonts w:asciiTheme="majorHAnsi" w:hAnsiTheme="majorHAnsi" w:cstheme="majorHAnsi"/>
          <w:b/>
          <w:sz w:val="22"/>
          <w:szCs w:val="22"/>
        </w:rPr>
      </w:pPr>
      <w:r w:rsidRPr="00C64708">
        <w:rPr>
          <w:rFonts w:asciiTheme="majorHAnsi" w:hAnsiTheme="majorHAnsi" w:cstheme="majorHAnsi"/>
          <w:b/>
          <w:sz w:val="22"/>
          <w:szCs w:val="22"/>
        </w:rPr>
        <w:t>ET</w:t>
      </w:r>
      <w:r w:rsidR="002311D8" w:rsidRPr="00C64708">
        <w:rPr>
          <w:rFonts w:asciiTheme="majorHAnsi" w:hAnsiTheme="majorHAnsi" w:cstheme="majorHAnsi"/>
          <w:b/>
          <w:sz w:val="22"/>
          <w:szCs w:val="22"/>
        </w:rPr>
        <w:t xml:space="preserve"> </w:t>
      </w:r>
    </w:p>
    <w:p w14:paraId="1A7D95C7" w14:textId="77777777" w:rsidR="0078153D" w:rsidRPr="00C64708" w:rsidRDefault="0078153D" w:rsidP="005F1ABD">
      <w:pPr>
        <w:pStyle w:val="Corpsdetexte"/>
        <w:spacing w:before="0" w:after="0"/>
        <w:jc w:val="both"/>
        <w:rPr>
          <w:rFonts w:asciiTheme="majorHAnsi" w:hAnsiTheme="majorHAnsi" w:cstheme="majorHAnsi"/>
          <w:sz w:val="22"/>
          <w:szCs w:val="22"/>
        </w:rPr>
      </w:pPr>
    </w:p>
    <w:p w14:paraId="03B193E6" w14:textId="77777777" w:rsidR="00730A2B" w:rsidRPr="00C64708" w:rsidRDefault="00730A2B" w:rsidP="00730A2B">
      <w:pPr>
        <w:pStyle w:val="Corpsdetexte"/>
        <w:numPr>
          <w:ilvl w:val="0"/>
          <w:numId w:val="36"/>
        </w:numPr>
        <w:spacing w:before="0" w:after="0"/>
        <w:ind w:left="426" w:hanging="426"/>
        <w:jc w:val="both"/>
        <w:rPr>
          <w:rFonts w:asciiTheme="majorHAnsi" w:hAnsiTheme="majorHAnsi" w:cstheme="majorHAnsi"/>
          <w:sz w:val="22"/>
          <w:szCs w:val="22"/>
        </w:rPr>
      </w:pPr>
      <w:r w:rsidRPr="00C64708">
        <w:rPr>
          <w:rFonts w:asciiTheme="majorHAnsi" w:hAnsiTheme="majorHAnsi" w:cstheme="majorHAnsi"/>
          <w:sz w:val="22"/>
          <w:szCs w:val="22"/>
        </w:rPr>
        <w:t>Mme, M (</w:t>
      </w:r>
      <w:proofErr w:type="gramStart"/>
      <w:r w:rsidRPr="00C64708">
        <w:rPr>
          <w:rFonts w:asciiTheme="majorHAnsi" w:hAnsiTheme="majorHAnsi" w:cstheme="majorHAnsi"/>
          <w:sz w:val="22"/>
          <w:szCs w:val="22"/>
        </w:rPr>
        <w:t>1)....................</w:t>
      </w:r>
      <w:proofErr w:type="gramEnd"/>
      <w:r w:rsidRPr="00C64708">
        <w:rPr>
          <w:rFonts w:asciiTheme="majorHAnsi" w:hAnsiTheme="majorHAnsi" w:cstheme="majorHAnsi"/>
          <w:sz w:val="22"/>
          <w:szCs w:val="22"/>
        </w:rPr>
        <w:t>……………………………….………............................... né(e) le…….............…………..........</w:t>
      </w:r>
    </w:p>
    <w:p w14:paraId="4E83904E" w14:textId="77777777" w:rsidR="00730A2B" w:rsidRPr="00C64708" w:rsidRDefault="00730A2B" w:rsidP="00730A2B">
      <w:pPr>
        <w:pStyle w:val="Corpsdetexte"/>
        <w:spacing w:before="0" w:after="0"/>
        <w:jc w:val="both"/>
        <w:rPr>
          <w:rFonts w:asciiTheme="majorHAnsi" w:hAnsiTheme="majorHAnsi" w:cstheme="majorHAnsi"/>
          <w:sz w:val="22"/>
          <w:szCs w:val="22"/>
        </w:rPr>
      </w:pPr>
      <w:proofErr w:type="gramStart"/>
      <w:r w:rsidRPr="00C64708">
        <w:rPr>
          <w:rFonts w:asciiTheme="majorHAnsi" w:hAnsiTheme="majorHAnsi" w:cstheme="majorHAnsi"/>
          <w:sz w:val="22"/>
          <w:szCs w:val="22"/>
        </w:rPr>
        <w:t>à</w:t>
      </w:r>
      <w:proofErr w:type="gramEnd"/>
      <w:r w:rsidRPr="00C64708">
        <w:rPr>
          <w:rFonts w:asciiTheme="majorHAnsi" w:hAnsiTheme="majorHAnsi" w:cstheme="majorHAnsi"/>
          <w:sz w:val="22"/>
          <w:szCs w:val="22"/>
        </w:rPr>
        <w:t>……........………….……..............................., demeurant à........................................................................................</w:t>
      </w:r>
    </w:p>
    <w:p w14:paraId="001D0F9B" w14:textId="501A51FB" w:rsidR="0078153D" w:rsidRPr="00C64708" w:rsidRDefault="0078153D" w:rsidP="0078153D">
      <w:pPr>
        <w:pStyle w:val="Corpsdetexte"/>
        <w:spacing w:before="0" w:after="0"/>
        <w:jc w:val="both"/>
        <w:rPr>
          <w:rFonts w:asciiTheme="majorHAnsi" w:hAnsiTheme="majorHAnsi" w:cstheme="majorHAnsi"/>
          <w:b/>
          <w:sz w:val="22"/>
          <w:szCs w:val="22"/>
        </w:rPr>
      </w:pPr>
    </w:p>
    <w:p w14:paraId="17BCBB70" w14:textId="77777777" w:rsidR="00145B7A" w:rsidRPr="00C64708" w:rsidRDefault="00145B7A" w:rsidP="0078153D">
      <w:pPr>
        <w:pStyle w:val="Corpsdetexte"/>
        <w:spacing w:before="0" w:after="0"/>
        <w:jc w:val="both"/>
        <w:rPr>
          <w:rFonts w:asciiTheme="majorHAnsi" w:hAnsiTheme="majorHAnsi" w:cstheme="majorHAnsi"/>
          <w:b/>
          <w:sz w:val="22"/>
          <w:szCs w:val="22"/>
        </w:rPr>
      </w:pPr>
    </w:p>
    <w:p w14:paraId="2843F18E" w14:textId="77777777" w:rsidR="00730A2B" w:rsidRPr="00C64708" w:rsidRDefault="00730A2B" w:rsidP="00730A2B">
      <w:pPr>
        <w:pStyle w:val="Corpsdetexte"/>
        <w:numPr>
          <w:ilvl w:val="0"/>
          <w:numId w:val="36"/>
        </w:numPr>
        <w:spacing w:before="0" w:after="0"/>
        <w:ind w:left="426" w:hanging="426"/>
        <w:jc w:val="both"/>
        <w:rPr>
          <w:rFonts w:asciiTheme="majorHAnsi" w:hAnsiTheme="majorHAnsi" w:cstheme="majorHAnsi"/>
          <w:sz w:val="22"/>
          <w:szCs w:val="22"/>
        </w:rPr>
      </w:pPr>
      <w:r w:rsidRPr="00C64708">
        <w:rPr>
          <w:rFonts w:asciiTheme="majorHAnsi" w:hAnsiTheme="majorHAnsi" w:cstheme="majorHAnsi"/>
          <w:sz w:val="22"/>
          <w:szCs w:val="22"/>
        </w:rPr>
        <w:t>Mme, M (</w:t>
      </w:r>
      <w:proofErr w:type="gramStart"/>
      <w:r w:rsidRPr="00C64708">
        <w:rPr>
          <w:rFonts w:asciiTheme="majorHAnsi" w:hAnsiTheme="majorHAnsi" w:cstheme="majorHAnsi"/>
          <w:sz w:val="22"/>
          <w:szCs w:val="22"/>
        </w:rPr>
        <w:t>1)....................</w:t>
      </w:r>
      <w:proofErr w:type="gramEnd"/>
      <w:r w:rsidRPr="00C64708">
        <w:rPr>
          <w:rFonts w:asciiTheme="majorHAnsi" w:hAnsiTheme="majorHAnsi" w:cstheme="majorHAnsi"/>
          <w:sz w:val="22"/>
          <w:szCs w:val="22"/>
        </w:rPr>
        <w:t>……………………………….………............................... né(e) le…….............…………..........</w:t>
      </w:r>
    </w:p>
    <w:p w14:paraId="519699AB" w14:textId="77777777" w:rsidR="00730A2B" w:rsidRPr="00C64708" w:rsidRDefault="00730A2B" w:rsidP="00730A2B">
      <w:pPr>
        <w:pStyle w:val="Corpsdetexte"/>
        <w:spacing w:before="0" w:after="0"/>
        <w:jc w:val="both"/>
        <w:rPr>
          <w:rFonts w:asciiTheme="majorHAnsi" w:hAnsiTheme="majorHAnsi" w:cstheme="majorHAnsi"/>
          <w:sz w:val="22"/>
          <w:szCs w:val="22"/>
        </w:rPr>
      </w:pPr>
      <w:proofErr w:type="gramStart"/>
      <w:r w:rsidRPr="00C64708">
        <w:rPr>
          <w:rFonts w:asciiTheme="majorHAnsi" w:hAnsiTheme="majorHAnsi" w:cstheme="majorHAnsi"/>
          <w:sz w:val="22"/>
          <w:szCs w:val="22"/>
        </w:rPr>
        <w:t>à</w:t>
      </w:r>
      <w:proofErr w:type="gramEnd"/>
      <w:r w:rsidRPr="00C64708">
        <w:rPr>
          <w:rFonts w:asciiTheme="majorHAnsi" w:hAnsiTheme="majorHAnsi" w:cstheme="majorHAnsi"/>
          <w:sz w:val="22"/>
          <w:szCs w:val="22"/>
        </w:rPr>
        <w:t>……........………….……..............................., demeurant à........................................................................................</w:t>
      </w:r>
    </w:p>
    <w:p w14:paraId="5EE7C1E4" w14:textId="77777777" w:rsidR="0078153D" w:rsidRPr="00C64708" w:rsidRDefault="0078153D" w:rsidP="005F1ABD">
      <w:pPr>
        <w:pStyle w:val="Corpsdetexte"/>
        <w:spacing w:before="0" w:after="0"/>
        <w:jc w:val="both"/>
        <w:rPr>
          <w:rFonts w:asciiTheme="majorHAnsi" w:hAnsiTheme="majorHAnsi" w:cstheme="majorHAnsi"/>
          <w:sz w:val="22"/>
          <w:szCs w:val="22"/>
        </w:rPr>
      </w:pPr>
    </w:p>
    <w:p w14:paraId="2F1A5BAF" w14:textId="531E63A7" w:rsidR="00FE3032" w:rsidRPr="00C64708" w:rsidRDefault="002311D8" w:rsidP="00DD7418">
      <w:pPr>
        <w:pStyle w:val="Corpsdetexte"/>
        <w:spacing w:before="0" w:after="0"/>
        <w:jc w:val="right"/>
        <w:rPr>
          <w:rFonts w:asciiTheme="majorHAnsi" w:hAnsiTheme="majorHAnsi" w:cstheme="majorHAnsi"/>
          <w:b/>
          <w:sz w:val="22"/>
          <w:szCs w:val="22"/>
        </w:rPr>
      </w:pPr>
      <w:r w:rsidRPr="00C64708">
        <w:rPr>
          <w:rFonts w:asciiTheme="majorHAnsi" w:hAnsiTheme="majorHAnsi" w:cstheme="majorHAnsi"/>
          <w:b/>
          <w:sz w:val="22"/>
          <w:szCs w:val="22"/>
        </w:rPr>
        <w:t xml:space="preserve">Ci </w:t>
      </w:r>
      <w:r w:rsidR="00F40112" w:rsidRPr="00C64708">
        <w:rPr>
          <w:rFonts w:asciiTheme="majorHAnsi" w:hAnsiTheme="majorHAnsi" w:cstheme="majorHAnsi"/>
          <w:b/>
          <w:sz w:val="22"/>
          <w:szCs w:val="22"/>
        </w:rPr>
        <w:t>après dénommé</w:t>
      </w:r>
      <w:r w:rsidR="00730A2B" w:rsidRPr="00C64708">
        <w:rPr>
          <w:rFonts w:asciiTheme="majorHAnsi" w:hAnsiTheme="majorHAnsi" w:cstheme="majorHAnsi"/>
          <w:b/>
          <w:sz w:val="22"/>
          <w:szCs w:val="22"/>
        </w:rPr>
        <w:t>(s)</w:t>
      </w:r>
      <w:r w:rsidR="00F40112" w:rsidRPr="00C64708">
        <w:rPr>
          <w:rFonts w:asciiTheme="majorHAnsi" w:hAnsiTheme="majorHAnsi" w:cstheme="majorHAnsi"/>
          <w:b/>
          <w:sz w:val="22"/>
          <w:szCs w:val="22"/>
        </w:rPr>
        <w:t xml:space="preserve"> le</w:t>
      </w:r>
      <w:r w:rsidR="00DD7418" w:rsidRPr="00C64708">
        <w:rPr>
          <w:rFonts w:asciiTheme="majorHAnsi" w:hAnsiTheme="majorHAnsi" w:cstheme="majorHAnsi"/>
          <w:b/>
          <w:sz w:val="22"/>
          <w:szCs w:val="22"/>
        </w:rPr>
        <w:t xml:space="preserve"> preneur</w:t>
      </w:r>
      <w:r w:rsidR="000A33B6" w:rsidRPr="00C64708">
        <w:rPr>
          <w:rFonts w:asciiTheme="majorHAnsi" w:hAnsiTheme="majorHAnsi" w:cstheme="majorHAnsi"/>
          <w:b/>
          <w:sz w:val="22"/>
          <w:szCs w:val="22"/>
        </w:rPr>
        <w:t>**</w:t>
      </w:r>
    </w:p>
    <w:p w14:paraId="0C26175B" w14:textId="77777777" w:rsidR="00DD7418" w:rsidRPr="00C64708" w:rsidRDefault="00DD7418" w:rsidP="005F1ABD">
      <w:pPr>
        <w:pStyle w:val="Corpsdetexte"/>
        <w:spacing w:before="0" w:after="0"/>
        <w:jc w:val="both"/>
        <w:rPr>
          <w:rFonts w:asciiTheme="majorHAnsi" w:hAnsiTheme="majorHAnsi" w:cstheme="majorHAnsi"/>
          <w:sz w:val="22"/>
          <w:szCs w:val="22"/>
        </w:rPr>
      </w:pPr>
    </w:p>
    <w:p w14:paraId="360C61B5" w14:textId="77777777" w:rsidR="000A33B6" w:rsidRPr="00C64708" w:rsidRDefault="000A33B6" w:rsidP="005F1ABD">
      <w:pPr>
        <w:pStyle w:val="Corpsdetexte"/>
        <w:spacing w:before="0" w:after="0"/>
        <w:jc w:val="both"/>
        <w:rPr>
          <w:rFonts w:asciiTheme="majorHAnsi" w:hAnsiTheme="majorHAnsi" w:cstheme="majorHAnsi"/>
          <w:sz w:val="22"/>
          <w:szCs w:val="22"/>
        </w:rPr>
      </w:pPr>
    </w:p>
    <w:p w14:paraId="7A3BF535" w14:textId="210D84A0" w:rsidR="000A33B6" w:rsidRPr="00C64708" w:rsidRDefault="000A33B6" w:rsidP="000A33B6">
      <w:pPr>
        <w:jc w:val="center"/>
        <w:rPr>
          <w:rFonts w:asciiTheme="majorHAnsi" w:hAnsiTheme="majorHAnsi" w:cstheme="majorHAnsi"/>
          <w:sz w:val="22"/>
          <w:szCs w:val="22"/>
        </w:rPr>
      </w:pPr>
      <w:r w:rsidRPr="00C64708">
        <w:rPr>
          <w:rFonts w:asciiTheme="majorHAnsi" w:hAnsiTheme="majorHAnsi" w:cstheme="majorHAnsi"/>
          <w:sz w:val="22"/>
          <w:szCs w:val="22"/>
        </w:rPr>
        <w:t>Il a été convenu ce qui suit :</w:t>
      </w:r>
    </w:p>
    <w:p w14:paraId="4FE1D1A9" w14:textId="77777777" w:rsidR="000A33B6" w:rsidRPr="00C64708" w:rsidRDefault="000A33B6" w:rsidP="00D911A8">
      <w:pPr>
        <w:spacing w:after="0"/>
        <w:jc w:val="center"/>
        <w:rPr>
          <w:rFonts w:asciiTheme="majorHAnsi" w:hAnsiTheme="majorHAnsi" w:cstheme="majorHAnsi"/>
          <w:sz w:val="22"/>
          <w:szCs w:val="22"/>
        </w:rPr>
      </w:pPr>
    </w:p>
    <w:p w14:paraId="18E78DA8" w14:textId="77777777" w:rsidR="00D911A8" w:rsidRPr="00C64708" w:rsidRDefault="00D911A8" w:rsidP="00D911A8">
      <w:pPr>
        <w:spacing w:after="0"/>
        <w:jc w:val="center"/>
        <w:rPr>
          <w:rFonts w:asciiTheme="majorHAnsi" w:hAnsiTheme="majorHAnsi" w:cstheme="majorHAnsi"/>
          <w:sz w:val="22"/>
          <w:szCs w:val="22"/>
        </w:rPr>
      </w:pPr>
    </w:p>
    <w:p w14:paraId="715FF6AD" w14:textId="77777777" w:rsidR="00D911A8" w:rsidRPr="00C64708" w:rsidRDefault="00D911A8" w:rsidP="00D911A8">
      <w:pPr>
        <w:spacing w:after="0"/>
        <w:jc w:val="center"/>
        <w:rPr>
          <w:rFonts w:asciiTheme="majorHAnsi" w:hAnsiTheme="majorHAnsi" w:cstheme="majorHAnsi"/>
          <w:sz w:val="22"/>
          <w:szCs w:val="22"/>
        </w:rPr>
      </w:pPr>
    </w:p>
    <w:p w14:paraId="693AE425" w14:textId="77777777" w:rsidR="000A33B6" w:rsidRPr="00C64708" w:rsidRDefault="000A33B6" w:rsidP="00D911A8">
      <w:pPr>
        <w:pBdr>
          <w:top w:val="single" w:sz="4" w:space="1" w:color="auto"/>
        </w:pBdr>
        <w:spacing w:after="0"/>
        <w:jc w:val="both"/>
        <w:rPr>
          <w:rFonts w:asciiTheme="majorHAnsi" w:hAnsiTheme="majorHAnsi" w:cstheme="majorHAnsi"/>
          <w:sz w:val="18"/>
          <w:szCs w:val="18"/>
        </w:rPr>
      </w:pPr>
      <w:r w:rsidRPr="00C64708">
        <w:rPr>
          <w:rFonts w:asciiTheme="majorHAnsi" w:hAnsiTheme="majorHAnsi" w:cstheme="majorHAnsi"/>
          <w:sz w:val="18"/>
          <w:szCs w:val="18"/>
        </w:rPr>
        <w:t>(1) Rayer la mention inutile.</w:t>
      </w:r>
    </w:p>
    <w:p w14:paraId="61DF4A9E" w14:textId="77777777" w:rsidR="000A33B6" w:rsidRPr="00C64708" w:rsidRDefault="000A33B6" w:rsidP="000A33B6">
      <w:pPr>
        <w:pBdr>
          <w:top w:val="single" w:sz="4" w:space="1" w:color="auto"/>
        </w:pBdr>
        <w:spacing w:after="0"/>
        <w:jc w:val="both"/>
        <w:rPr>
          <w:rFonts w:asciiTheme="majorHAnsi" w:hAnsiTheme="majorHAnsi" w:cstheme="majorHAnsi"/>
          <w:sz w:val="18"/>
          <w:szCs w:val="18"/>
        </w:rPr>
      </w:pPr>
      <w:r w:rsidRPr="00C64708">
        <w:rPr>
          <w:rFonts w:asciiTheme="majorHAnsi" w:hAnsiTheme="majorHAnsi" w:cstheme="majorHAnsi"/>
          <w:sz w:val="18"/>
          <w:szCs w:val="18"/>
        </w:rPr>
        <w:t xml:space="preserve">*Bailleur : propriétaire du foncier (nu-propriétaire / usufruitier) </w:t>
      </w:r>
    </w:p>
    <w:p w14:paraId="256A539E" w14:textId="09873865" w:rsidR="000A33B6" w:rsidRPr="00C64708" w:rsidRDefault="000A33B6" w:rsidP="00D911A8">
      <w:pPr>
        <w:pBdr>
          <w:top w:val="single" w:sz="4" w:space="1" w:color="auto"/>
        </w:pBdr>
        <w:spacing w:after="0"/>
        <w:jc w:val="both"/>
        <w:rPr>
          <w:rFonts w:asciiTheme="majorHAnsi" w:hAnsiTheme="majorHAnsi" w:cstheme="majorHAnsi"/>
          <w:sz w:val="18"/>
          <w:szCs w:val="18"/>
        </w:rPr>
      </w:pPr>
      <w:r w:rsidRPr="00C64708">
        <w:rPr>
          <w:rFonts w:asciiTheme="majorHAnsi" w:hAnsiTheme="majorHAnsi" w:cstheme="majorHAnsi"/>
          <w:sz w:val="18"/>
          <w:szCs w:val="18"/>
        </w:rPr>
        <w:t>** Preneur : exploitant locataire</w:t>
      </w:r>
    </w:p>
    <w:p w14:paraId="4E9CDBC7" w14:textId="77777777" w:rsidR="000A33B6" w:rsidRPr="00C64708" w:rsidRDefault="000A33B6" w:rsidP="00D44666">
      <w:pPr>
        <w:spacing w:after="0"/>
        <w:jc w:val="center"/>
        <w:rPr>
          <w:rFonts w:asciiTheme="majorHAnsi" w:hAnsiTheme="majorHAnsi" w:cstheme="majorHAnsi"/>
          <w:b/>
          <w:sz w:val="32"/>
          <w:szCs w:val="32"/>
          <w:u w:val="single"/>
        </w:rPr>
      </w:pPr>
      <w:r w:rsidRPr="00C64708">
        <w:rPr>
          <w:rFonts w:asciiTheme="majorHAnsi" w:hAnsiTheme="majorHAnsi" w:cstheme="majorHAnsi"/>
          <w:b/>
          <w:sz w:val="32"/>
          <w:szCs w:val="32"/>
          <w:u w:val="single"/>
        </w:rPr>
        <w:lastRenderedPageBreak/>
        <w:t>I - OBJET DU BAIL</w:t>
      </w:r>
    </w:p>
    <w:p w14:paraId="7B16A0BF" w14:textId="77777777" w:rsidR="000A33B6" w:rsidRPr="00C64708" w:rsidRDefault="000A33B6" w:rsidP="00D44666">
      <w:pPr>
        <w:pStyle w:val="Corpsdetexte"/>
        <w:spacing w:before="0" w:after="0"/>
        <w:jc w:val="both"/>
        <w:rPr>
          <w:rFonts w:asciiTheme="majorHAnsi" w:hAnsiTheme="majorHAnsi" w:cstheme="majorHAnsi"/>
          <w:sz w:val="22"/>
          <w:szCs w:val="22"/>
        </w:rPr>
      </w:pPr>
    </w:p>
    <w:p w14:paraId="2E21C31D" w14:textId="77777777" w:rsidR="000A33B6" w:rsidRPr="00C64708" w:rsidRDefault="000A33B6" w:rsidP="00D44666">
      <w:pPr>
        <w:pStyle w:val="Corpsdetexte"/>
        <w:spacing w:before="0" w:after="0"/>
        <w:jc w:val="both"/>
        <w:rPr>
          <w:rFonts w:asciiTheme="majorHAnsi" w:hAnsiTheme="majorHAnsi" w:cstheme="majorHAnsi"/>
          <w:sz w:val="22"/>
          <w:szCs w:val="22"/>
        </w:rPr>
      </w:pPr>
    </w:p>
    <w:p w14:paraId="363C4219" w14:textId="55E7984E" w:rsidR="000A33B6" w:rsidRPr="00C64708" w:rsidRDefault="008A30B2" w:rsidP="00D44666">
      <w:pPr>
        <w:spacing w:after="0"/>
        <w:jc w:val="both"/>
        <w:rPr>
          <w:rFonts w:asciiTheme="majorHAnsi" w:hAnsiTheme="majorHAnsi" w:cstheme="majorHAnsi"/>
          <w:sz w:val="22"/>
          <w:szCs w:val="22"/>
        </w:rPr>
      </w:pPr>
      <w:r w:rsidRPr="00C64708">
        <w:rPr>
          <w:rFonts w:asciiTheme="majorHAnsi" w:hAnsiTheme="majorHAnsi" w:cstheme="majorHAnsi"/>
          <w:sz w:val="22"/>
          <w:szCs w:val="22"/>
        </w:rPr>
        <w:t>Mme, M……………………………………………………</w:t>
      </w:r>
      <w:proofErr w:type="gramStart"/>
      <w:r w:rsidRPr="00C64708">
        <w:rPr>
          <w:rFonts w:asciiTheme="majorHAnsi" w:hAnsiTheme="majorHAnsi" w:cstheme="majorHAnsi"/>
          <w:sz w:val="22"/>
          <w:szCs w:val="22"/>
        </w:rPr>
        <w:t>…….</w:t>
      </w:r>
      <w:proofErr w:type="gramEnd"/>
      <w:r w:rsidRPr="00C64708">
        <w:rPr>
          <w:rFonts w:asciiTheme="majorHAnsi" w:hAnsiTheme="majorHAnsi" w:cstheme="majorHAnsi"/>
          <w:sz w:val="22"/>
          <w:szCs w:val="22"/>
        </w:rPr>
        <w:t xml:space="preserve">….. </w:t>
      </w:r>
      <w:proofErr w:type="gramStart"/>
      <w:r w:rsidRPr="00C64708">
        <w:rPr>
          <w:rFonts w:asciiTheme="majorHAnsi" w:hAnsiTheme="majorHAnsi" w:cstheme="majorHAnsi"/>
          <w:sz w:val="22"/>
          <w:szCs w:val="22"/>
        </w:rPr>
        <w:t>et</w:t>
      </w:r>
      <w:proofErr w:type="gramEnd"/>
      <w:r w:rsidRPr="00C64708">
        <w:rPr>
          <w:rFonts w:asciiTheme="majorHAnsi" w:hAnsiTheme="majorHAnsi" w:cstheme="majorHAnsi"/>
          <w:sz w:val="22"/>
          <w:szCs w:val="22"/>
        </w:rPr>
        <w:t xml:space="preserve"> Mme, M…………………………………………………………..….</w:t>
      </w:r>
    </w:p>
    <w:p w14:paraId="377AD1C7" w14:textId="77777777" w:rsidR="000A33B6" w:rsidRPr="00C64708" w:rsidRDefault="000A33B6" w:rsidP="00D44666">
      <w:pPr>
        <w:spacing w:after="0"/>
        <w:jc w:val="both"/>
        <w:rPr>
          <w:rFonts w:asciiTheme="majorHAnsi" w:hAnsiTheme="majorHAnsi" w:cstheme="majorHAnsi"/>
          <w:sz w:val="22"/>
          <w:szCs w:val="22"/>
        </w:rPr>
      </w:pPr>
    </w:p>
    <w:p w14:paraId="2279BDD7" w14:textId="5C0AD87E" w:rsidR="008A30B2" w:rsidRPr="00C64708" w:rsidRDefault="008A30B2" w:rsidP="00D44666">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A par ces présentes donné à titre de BAIL A </w:t>
      </w:r>
      <w:r w:rsidR="00A02C2E" w:rsidRPr="00C64708">
        <w:rPr>
          <w:rFonts w:asciiTheme="majorHAnsi" w:hAnsiTheme="majorHAnsi" w:cstheme="majorHAnsi"/>
          <w:sz w:val="22"/>
          <w:szCs w:val="22"/>
        </w:rPr>
        <w:t>METAYAGE</w:t>
      </w:r>
      <w:r w:rsidRPr="00C64708">
        <w:rPr>
          <w:rFonts w:asciiTheme="majorHAnsi" w:hAnsiTheme="majorHAnsi" w:cstheme="majorHAnsi"/>
          <w:sz w:val="22"/>
          <w:szCs w:val="22"/>
        </w:rPr>
        <w:t xml:space="preserve"> pour la durée ci-après indiquée, en conformité des dispositions du Titre I, du nouveau livre IV du Code Rural à :</w:t>
      </w:r>
    </w:p>
    <w:p w14:paraId="3374A345" w14:textId="77777777" w:rsidR="008A30B2" w:rsidRPr="00C64708" w:rsidRDefault="008A30B2" w:rsidP="00D44666">
      <w:pPr>
        <w:spacing w:after="0"/>
        <w:jc w:val="both"/>
        <w:rPr>
          <w:rFonts w:asciiTheme="majorHAnsi" w:hAnsiTheme="majorHAnsi" w:cstheme="majorHAnsi"/>
          <w:sz w:val="22"/>
          <w:szCs w:val="22"/>
        </w:rPr>
      </w:pPr>
    </w:p>
    <w:p w14:paraId="6B2462FD" w14:textId="77777777" w:rsidR="008A30B2" w:rsidRPr="00C64708" w:rsidRDefault="008A30B2" w:rsidP="00D44666">
      <w:pPr>
        <w:spacing w:after="0"/>
        <w:jc w:val="both"/>
        <w:rPr>
          <w:rFonts w:asciiTheme="majorHAnsi" w:hAnsiTheme="majorHAnsi" w:cstheme="majorHAnsi"/>
          <w:sz w:val="22"/>
          <w:szCs w:val="22"/>
        </w:rPr>
      </w:pPr>
      <w:r w:rsidRPr="00C64708">
        <w:rPr>
          <w:rFonts w:asciiTheme="majorHAnsi" w:hAnsiTheme="majorHAnsi" w:cstheme="majorHAnsi"/>
          <w:sz w:val="22"/>
          <w:szCs w:val="22"/>
        </w:rPr>
        <w:t>Mme, M……………………………………………………</w:t>
      </w:r>
      <w:proofErr w:type="gramStart"/>
      <w:r w:rsidRPr="00C64708">
        <w:rPr>
          <w:rFonts w:asciiTheme="majorHAnsi" w:hAnsiTheme="majorHAnsi" w:cstheme="majorHAnsi"/>
          <w:sz w:val="22"/>
          <w:szCs w:val="22"/>
        </w:rPr>
        <w:t>…….</w:t>
      </w:r>
      <w:proofErr w:type="gramEnd"/>
      <w:r w:rsidRPr="00C64708">
        <w:rPr>
          <w:rFonts w:asciiTheme="majorHAnsi" w:hAnsiTheme="majorHAnsi" w:cstheme="majorHAnsi"/>
          <w:sz w:val="22"/>
          <w:szCs w:val="22"/>
        </w:rPr>
        <w:t xml:space="preserve">….. </w:t>
      </w:r>
      <w:proofErr w:type="gramStart"/>
      <w:r w:rsidRPr="00C64708">
        <w:rPr>
          <w:rFonts w:asciiTheme="majorHAnsi" w:hAnsiTheme="majorHAnsi" w:cstheme="majorHAnsi"/>
          <w:sz w:val="22"/>
          <w:szCs w:val="22"/>
        </w:rPr>
        <w:t>et</w:t>
      </w:r>
      <w:proofErr w:type="gramEnd"/>
      <w:r w:rsidRPr="00C64708">
        <w:rPr>
          <w:rFonts w:asciiTheme="majorHAnsi" w:hAnsiTheme="majorHAnsi" w:cstheme="majorHAnsi"/>
          <w:sz w:val="22"/>
          <w:szCs w:val="22"/>
        </w:rPr>
        <w:t xml:space="preserve"> Mme, M…………………………………………………………..….</w:t>
      </w:r>
    </w:p>
    <w:p w14:paraId="47C24927" w14:textId="77777777" w:rsidR="00D93500" w:rsidRPr="00C64708" w:rsidRDefault="00D93500" w:rsidP="00D44666">
      <w:pPr>
        <w:pStyle w:val="Corpsdetexte"/>
        <w:spacing w:before="0" w:after="0"/>
        <w:jc w:val="both"/>
        <w:rPr>
          <w:rFonts w:asciiTheme="majorHAnsi" w:hAnsiTheme="majorHAnsi" w:cstheme="majorHAnsi"/>
          <w:sz w:val="22"/>
          <w:szCs w:val="22"/>
        </w:rPr>
      </w:pPr>
    </w:p>
    <w:p w14:paraId="213C0C76" w14:textId="6156FBDD" w:rsidR="00FE3032" w:rsidRPr="00C64708" w:rsidRDefault="00F40112" w:rsidP="00D44666">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Le </w:t>
      </w:r>
      <w:r w:rsidR="00475344" w:rsidRPr="00C64708">
        <w:rPr>
          <w:rFonts w:asciiTheme="majorHAnsi" w:hAnsiTheme="majorHAnsi" w:cstheme="majorHAnsi"/>
          <w:sz w:val="22"/>
          <w:szCs w:val="22"/>
        </w:rPr>
        <w:t>preneur</w:t>
      </w:r>
      <w:r w:rsidR="002311D8" w:rsidRPr="00C64708">
        <w:rPr>
          <w:rFonts w:asciiTheme="majorHAnsi" w:hAnsiTheme="majorHAnsi" w:cstheme="majorHAnsi"/>
          <w:sz w:val="22"/>
          <w:szCs w:val="22"/>
        </w:rPr>
        <w:t xml:space="preserve"> </w:t>
      </w:r>
      <w:r w:rsidRPr="00C64708">
        <w:rPr>
          <w:rFonts w:asciiTheme="majorHAnsi" w:hAnsiTheme="majorHAnsi" w:cstheme="majorHAnsi"/>
          <w:sz w:val="22"/>
          <w:szCs w:val="22"/>
        </w:rPr>
        <w:t>ici présent accepte expressément</w:t>
      </w:r>
      <w:r w:rsidR="00A15E00" w:rsidRPr="00C64708">
        <w:rPr>
          <w:rFonts w:asciiTheme="majorHAnsi" w:hAnsiTheme="majorHAnsi" w:cstheme="majorHAnsi"/>
          <w:sz w:val="22"/>
          <w:szCs w:val="22"/>
        </w:rPr>
        <w:t xml:space="preserve"> l</w:t>
      </w:r>
      <w:r w:rsidR="002311D8" w:rsidRPr="00C64708">
        <w:rPr>
          <w:rFonts w:asciiTheme="majorHAnsi" w:hAnsiTheme="majorHAnsi" w:cstheme="majorHAnsi"/>
          <w:sz w:val="22"/>
          <w:szCs w:val="22"/>
        </w:rPr>
        <w:t>es imm</w:t>
      </w:r>
      <w:r w:rsidR="00043F56" w:rsidRPr="00C64708">
        <w:rPr>
          <w:rFonts w:asciiTheme="majorHAnsi" w:hAnsiTheme="majorHAnsi" w:cstheme="majorHAnsi"/>
          <w:sz w:val="22"/>
          <w:szCs w:val="22"/>
        </w:rPr>
        <w:t>eubles dont la désignation suit</w:t>
      </w:r>
      <w:r w:rsidRPr="00C64708">
        <w:rPr>
          <w:rFonts w:asciiTheme="majorHAnsi" w:hAnsiTheme="majorHAnsi" w:cstheme="majorHAnsi"/>
          <w:sz w:val="22"/>
          <w:szCs w:val="22"/>
        </w:rPr>
        <w:t xml:space="preserve"> (</w:t>
      </w:r>
      <w:r w:rsidR="00D93500" w:rsidRPr="00C64708">
        <w:rPr>
          <w:rFonts w:asciiTheme="majorHAnsi" w:hAnsiTheme="majorHAnsi" w:cstheme="majorHAnsi"/>
          <w:sz w:val="22"/>
          <w:szCs w:val="22"/>
        </w:rPr>
        <w:t xml:space="preserve">les </w:t>
      </w:r>
      <w:r w:rsidRPr="00C64708">
        <w:rPr>
          <w:rFonts w:asciiTheme="majorHAnsi" w:hAnsiTheme="majorHAnsi" w:cstheme="majorHAnsi"/>
          <w:sz w:val="22"/>
          <w:szCs w:val="22"/>
        </w:rPr>
        <w:t>preneurs conjoints et solidaires, s</w:t>
      </w:r>
      <w:r w:rsidR="00D93500" w:rsidRPr="00C64708">
        <w:rPr>
          <w:rFonts w:asciiTheme="majorHAnsi" w:hAnsiTheme="majorHAnsi" w:cstheme="majorHAnsi"/>
          <w:sz w:val="22"/>
          <w:szCs w:val="22"/>
        </w:rPr>
        <w:t>’</w:t>
      </w:r>
      <w:r w:rsidRPr="00C64708">
        <w:rPr>
          <w:rFonts w:asciiTheme="majorHAnsi" w:hAnsiTheme="majorHAnsi" w:cstheme="majorHAnsi"/>
          <w:sz w:val="22"/>
          <w:szCs w:val="22"/>
        </w:rPr>
        <w:t>i</w:t>
      </w:r>
      <w:r w:rsidR="00D93500" w:rsidRPr="00C64708">
        <w:rPr>
          <w:rFonts w:asciiTheme="majorHAnsi" w:hAnsiTheme="majorHAnsi" w:cstheme="majorHAnsi"/>
          <w:sz w:val="22"/>
          <w:szCs w:val="22"/>
        </w:rPr>
        <w:t xml:space="preserve">ls sont plusieurs) </w:t>
      </w:r>
      <w:r w:rsidR="002311D8" w:rsidRPr="00C64708">
        <w:rPr>
          <w:rFonts w:asciiTheme="majorHAnsi" w:hAnsiTheme="majorHAnsi" w:cstheme="majorHAnsi"/>
          <w:sz w:val="22"/>
          <w:szCs w:val="22"/>
        </w:rPr>
        <w:t>:</w:t>
      </w:r>
    </w:p>
    <w:p w14:paraId="2A8AEE2F" w14:textId="77777777" w:rsidR="00145B7A" w:rsidRPr="00C64708" w:rsidRDefault="00145B7A" w:rsidP="00D44666">
      <w:pPr>
        <w:pStyle w:val="Corpsdetexte"/>
        <w:spacing w:before="0" w:after="0"/>
        <w:jc w:val="both"/>
        <w:rPr>
          <w:rFonts w:asciiTheme="majorHAnsi" w:hAnsiTheme="majorHAnsi" w:cstheme="majorHAnsi"/>
          <w:sz w:val="22"/>
          <w:szCs w:val="22"/>
        </w:rPr>
      </w:pPr>
    </w:p>
    <w:p w14:paraId="28E643CD" w14:textId="77777777" w:rsidR="00043F56" w:rsidRPr="00C64708" w:rsidRDefault="00043F56" w:rsidP="00D44666">
      <w:pPr>
        <w:pStyle w:val="Corpsdetexte"/>
        <w:spacing w:before="0" w:after="0"/>
        <w:jc w:val="both"/>
        <w:rPr>
          <w:rFonts w:asciiTheme="majorHAnsi" w:hAnsiTheme="majorHAnsi" w:cstheme="majorHAnsi"/>
          <w:sz w:val="22"/>
          <w:szCs w:val="22"/>
        </w:rPr>
      </w:pPr>
    </w:p>
    <w:p w14:paraId="17B6D413" w14:textId="3E1F2310" w:rsidR="00FE3032" w:rsidRPr="00C64708" w:rsidRDefault="006B2343" w:rsidP="006B2343">
      <w:pPr>
        <w:pStyle w:val="Corpsdetexte"/>
        <w:spacing w:before="0" w:after="0"/>
        <w:rPr>
          <w:rFonts w:asciiTheme="majorHAnsi" w:hAnsiTheme="majorHAnsi" w:cstheme="majorHAnsi"/>
          <w:b/>
        </w:rPr>
      </w:pPr>
      <w:r w:rsidRPr="00C64708">
        <w:rPr>
          <w:rFonts w:asciiTheme="majorHAnsi" w:hAnsiTheme="majorHAnsi" w:cstheme="majorHAnsi"/>
          <w:b/>
        </w:rPr>
        <w:t>ARTICLE</w:t>
      </w:r>
      <w:r w:rsidR="00AF576F" w:rsidRPr="00C64708">
        <w:rPr>
          <w:rFonts w:asciiTheme="majorHAnsi" w:hAnsiTheme="majorHAnsi" w:cstheme="majorHAnsi"/>
          <w:b/>
        </w:rPr>
        <w:t xml:space="preserve"> 1</w:t>
      </w:r>
      <w:r w:rsidR="006A5C6B" w:rsidRPr="00C64708">
        <w:rPr>
          <w:rFonts w:asciiTheme="majorHAnsi" w:hAnsiTheme="majorHAnsi" w:cstheme="majorHAnsi"/>
          <w:b/>
        </w:rPr>
        <w:t>.</w:t>
      </w:r>
      <w:r w:rsidR="002311D8" w:rsidRPr="00C64708">
        <w:rPr>
          <w:rFonts w:asciiTheme="majorHAnsi" w:hAnsiTheme="majorHAnsi" w:cstheme="majorHAnsi"/>
          <w:b/>
        </w:rPr>
        <w:t xml:space="preserve"> DESIGNATION DES LIEUX ET DES SURFACES PAR CATEGORIES</w:t>
      </w:r>
    </w:p>
    <w:p w14:paraId="6FC7E389" w14:textId="77777777" w:rsidR="006A5C6B" w:rsidRPr="00C64708" w:rsidRDefault="006A5C6B" w:rsidP="005F1ABD">
      <w:pPr>
        <w:pStyle w:val="Corpsdetexte"/>
        <w:spacing w:before="0" w:after="0"/>
        <w:jc w:val="both"/>
        <w:rPr>
          <w:rFonts w:asciiTheme="majorHAnsi" w:hAnsiTheme="majorHAnsi" w:cstheme="majorHAnsi"/>
          <w:sz w:val="22"/>
          <w:szCs w:val="22"/>
        </w:rPr>
      </w:pPr>
    </w:p>
    <w:p w14:paraId="338DD6DE" w14:textId="5CFFB5C4" w:rsidR="00D44666" w:rsidRPr="00C64708" w:rsidRDefault="00D44666" w:rsidP="00D44666">
      <w:pPr>
        <w:spacing w:after="0"/>
        <w:jc w:val="both"/>
        <w:rPr>
          <w:rFonts w:asciiTheme="majorHAnsi" w:hAnsiTheme="majorHAnsi" w:cstheme="majorHAnsi"/>
          <w:sz w:val="22"/>
          <w:szCs w:val="22"/>
        </w:rPr>
      </w:pPr>
      <w:r w:rsidRPr="00C64708">
        <w:rPr>
          <w:rFonts w:asciiTheme="majorHAnsi" w:hAnsiTheme="majorHAnsi" w:cstheme="majorHAnsi"/>
          <w:sz w:val="22"/>
          <w:szCs w:val="22"/>
        </w:rPr>
        <w:t>Propriété sise sur la (les) commune(s) de.................................................................................................................</w:t>
      </w:r>
    </w:p>
    <w:p w14:paraId="6378D1EC" w14:textId="6B0DE732" w:rsidR="00D44666" w:rsidRPr="00C64708" w:rsidRDefault="00D44666" w:rsidP="00D44666">
      <w:pPr>
        <w:spacing w:after="0"/>
        <w:jc w:val="both"/>
        <w:rPr>
          <w:rFonts w:asciiTheme="majorHAnsi" w:hAnsiTheme="majorHAnsi" w:cstheme="majorHAnsi"/>
          <w:sz w:val="22"/>
          <w:szCs w:val="22"/>
        </w:rPr>
      </w:pPr>
      <w:r w:rsidRPr="00C64708">
        <w:rPr>
          <w:rFonts w:asciiTheme="majorHAnsi" w:hAnsiTheme="majorHAnsi" w:cstheme="majorHAnsi"/>
          <w:sz w:val="22"/>
          <w:szCs w:val="22"/>
        </w:rPr>
        <w:t>Département de..................................................................................., comprenant (rayer les mentions inutiles) :</w:t>
      </w:r>
    </w:p>
    <w:p w14:paraId="5428A1F8" w14:textId="77777777" w:rsidR="00D44666" w:rsidRPr="00C64708" w:rsidRDefault="00D44666" w:rsidP="00D44666">
      <w:pPr>
        <w:spacing w:after="0"/>
        <w:jc w:val="both"/>
        <w:rPr>
          <w:rFonts w:asciiTheme="majorHAnsi" w:hAnsiTheme="majorHAnsi" w:cstheme="majorHAnsi"/>
          <w:sz w:val="22"/>
          <w:szCs w:val="22"/>
        </w:rPr>
      </w:pPr>
    </w:p>
    <w:p w14:paraId="2D1A2B52" w14:textId="15D29AC2" w:rsidR="00D44666" w:rsidRPr="00C64708" w:rsidRDefault="006B2343" w:rsidP="00D44666">
      <w:pPr>
        <w:pStyle w:val="Paragraphedeliste"/>
        <w:numPr>
          <w:ilvl w:val="0"/>
          <w:numId w:val="39"/>
        </w:numPr>
        <w:jc w:val="both"/>
        <w:rPr>
          <w:rFonts w:asciiTheme="majorHAnsi" w:hAnsiTheme="majorHAnsi" w:cstheme="majorHAnsi"/>
          <w:sz w:val="22"/>
          <w:szCs w:val="22"/>
        </w:rPr>
      </w:pPr>
      <w:r w:rsidRPr="00C64708">
        <w:rPr>
          <w:rFonts w:asciiTheme="majorHAnsi" w:hAnsiTheme="majorHAnsi" w:cstheme="majorHAnsi"/>
          <w:sz w:val="22"/>
          <w:szCs w:val="22"/>
        </w:rPr>
        <w:t>b</w:t>
      </w:r>
      <w:r w:rsidR="00D44666" w:rsidRPr="00C64708">
        <w:rPr>
          <w:rFonts w:asciiTheme="majorHAnsi" w:hAnsiTheme="majorHAnsi" w:cstheme="majorHAnsi"/>
          <w:sz w:val="22"/>
          <w:szCs w:val="22"/>
        </w:rPr>
        <w:t>âtiment</w:t>
      </w:r>
      <w:r w:rsidRPr="00C64708">
        <w:rPr>
          <w:rFonts w:asciiTheme="majorHAnsi" w:hAnsiTheme="majorHAnsi" w:cstheme="majorHAnsi"/>
          <w:sz w:val="22"/>
          <w:szCs w:val="22"/>
        </w:rPr>
        <w:t>(s)</w:t>
      </w:r>
      <w:r w:rsidR="00D44666" w:rsidRPr="00C64708">
        <w:rPr>
          <w:rFonts w:asciiTheme="majorHAnsi" w:hAnsiTheme="majorHAnsi" w:cstheme="majorHAnsi"/>
          <w:sz w:val="22"/>
          <w:szCs w:val="22"/>
        </w:rPr>
        <w:t xml:space="preserve"> d’habitation</w:t>
      </w:r>
    </w:p>
    <w:p w14:paraId="5FFCA16F" w14:textId="598D8C30" w:rsidR="00D44666" w:rsidRPr="00C64708" w:rsidRDefault="006B2343" w:rsidP="00D44666">
      <w:pPr>
        <w:pStyle w:val="Paragraphedeliste"/>
        <w:numPr>
          <w:ilvl w:val="0"/>
          <w:numId w:val="39"/>
        </w:numPr>
        <w:jc w:val="both"/>
        <w:rPr>
          <w:rFonts w:asciiTheme="majorHAnsi" w:hAnsiTheme="majorHAnsi" w:cstheme="majorHAnsi"/>
          <w:sz w:val="22"/>
          <w:szCs w:val="22"/>
        </w:rPr>
      </w:pPr>
      <w:r w:rsidRPr="00C64708">
        <w:rPr>
          <w:rFonts w:asciiTheme="majorHAnsi" w:hAnsiTheme="majorHAnsi" w:cstheme="majorHAnsi"/>
          <w:sz w:val="22"/>
          <w:szCs w:val="22"/>
        </w:rPr>
        <w:t>bâtiment</w:t>
      </w:r>
      <w:r w:rsidR="00D44666" w:rsidRPr="00C64708">
        <w:rPr>
          <w:rFonts w:asciiTheme="majorHAnsi" w:hAnsiTheme="majorHAnsi" w:cstheme="majorHAnsi"/>
          <w:sz w:val="22"/>
          <w:szCs w:val="22"/>
        </w:rPr>
        <w:t xml:space="preserve">(s) d'exploitation </w:t>
      </w:r>
    </w:p>
    <w:p w14:paraId="79CA0573" w14:textId="77777777" w:rsidR="00D44666" w:rsidRPr="00C64708" w:rsidRDefault="00D44666" w:rsidP="00D44666">
      <w:pPr>
        <w:pStyle w:val="Paragraphedeliste"/>
        <w:numPr>
          <w:ilvl w:val="0"/>
          <w:numId w:val="39"/>
        </w:numPr>
        <w:jc w:val="both"/>
        <w:rPr>
          <w:rFonts w:asciiTheme="majorHAnsi" w:hAnsiTheme="majorHAnsi" w:cstheme="majorHAnsi"/>
          <w:sz w:val="22"/>
          <w:szCs w:val="22"/>
        </w:rPr>
      </w:pPr>
      <w:r w:rsidRPr="00C64708">
        <w:rPr>
          <w:rFonts w:asciiTheme="majorHAnsi" w:hAnsiTheme="majorHAnsi" w:cstheme="majorHAnsi"/>
          <w:sz w:val="22"/>
          <w:szCs w:val="22"/>
        </w:rPr>
        <w:t>vignes</w:t>
      </w:r>
    </w:p>
    <w:p w14:paraId="563FFCB8" w14:textId="77777777" w:rsidR="00D44666" w:rsidRPr="00C64708" w:rsidRDefault="00D44666" w:rsidP="00D44666">
      <w:pPr>
        <w:pStyle w:val="Paragraphedeliste"/>
        <w:numPr>
          <w:ilvl w:val="0"/>
          <w:numId w:val="39"/>
        </w:numPr>
        <w:jc w:val="both"/>
        <w:rPr>
          <w:rFonts w:asciiTheme="majorHAnsi" w:hAnsiTheme="majorHAnsi" w:cstheme="majorHAnsi"/>
          <w:sz w:val="22"/>
          <w:szCs w:val="22"/>
        </w:rPr>
      </w:pPr>
      <w:r w:rsidRPr="00C64708">
        <w:rPr>
          <w:rFonts w:asciiTheme="majorHAnsi" w:hAnsiTheme="majorHAnsi" w:cstheme="majorHAnsi"/>
          <w:sz w:val="22"/>
          <w:szCs w:val="22"/>
        </w:rPr>
        <w:t>terres</w:t>
      </w:r>
    </w:p>
    <w:p w14:paraId="6FCF0711" w14:textId="77777777" w:rsidR="00D44666" w:rsidRPr="00C64708" w:rsidRDefault="00D44666" w:rsidP="00D44666">
      <w:pPr>
        <w:pStyle w:val="Paragraphedeliste"/>
        <w:numPr>
          <w:ilvl w:val="0"/>
          <w:numId w:val="39"/>
        </w:numPr>
        <w:jc w:val="both"/>
        <w:rPr>
          <w:rFonts w:asciiTheme="majorHAnsi" w:hAnsiTheme="majorHAnsi" w:cstheme="majorHAnsi"/>
          <w:sz w:val="22"/>
          <w:szCs w:val="22"/>
        </w:rPr>
      </w:pPr>
      <w:r w:rsidRPr="00C64708">
        <w:rPr>
          <w:rFonts w:asciiTheme="majorHAnsi" w:hAnsiTheme="majorHAnsi" w:cstheme="majorHAnsi"/>
          <w:sz w:val="22"/>
          <w:szCs w:val="22"/>
        </w:rPr>
        <w:t>prés</w:t>
      </w:r>
    </w:p>
    <w:p w14:paraId="09208089" w14:textId="77777777" w:rsidR="00D44666" w:rsidRPr="00C64708" w:rsidRDefault="00D44666" w:rsidP="00D44666">
      <w:pPr>
        <w:pStyle w:val="Corpsdetexte"/>
        <w:spacing w:before="0" w:after="0"/>
        <w:jc w:val="both"/>
        <w:rPr>
          <w:rFonts w:asciiTheme="majorHAnsi" w:hAnsiTheme="majorHAnsi" w:cstheme="majorHAnsi"/>
          <w:sz w:val="22"/>
          <w:szCs w:val="22"/>
        </w:rPr>
      </w:pPr>
    </w:p>
    <w:p w14:paraId="5688CDCA" w14:textId="77777777" w:rsidR="006B2343" w:rsidRPr="00C64708" w:rsidRDefault="006B2343" w:rsidP="006B2343">
      <w:pPr>
        <w:spacing w:after="0"/>
        <w:jc w:val="both"/>
        <w:rPr>
          <w:rFonts w:asciiTheme="majorHAnsi" w:hAnsiTheme="majorHAnsi" w:cstheme="majorHAnsi"/>
          <w:b/>
          <w:sz w:val="22"/>
          <w:szCs w:val="22"/>
          <w:u w:val="single"/>
        </w:rPr>
      </w:pPr>
      <w:r w:rsidRPr="00C64708">
        <w:rPr>
          <w:rFonts w:asciiTheme="majorHAnsi" w:hAnsiTheme="majorHAnsi" w:cstheme="majorHAnsi"/>
          <w:b/>
          <w:sz w:val="22"/>
          <w:szCs w:val="22"/>
          <w:u w:val="single"/>
        </w:rPr>
        <w:t>1-1. Vignes, Terres, Prés</w:t>
      </w:r>
    </w:p>
    <w:p w14:paraId="594B9D51" w14:textId="77777777" w:rsidR="006B2343" w:rsidRPr="00C64708" w:rsidRDefault="006B2343" w:rsidP="006B2343">
      <w:pPr>
        <w:spacing w:after="0"/>
        <w:jc w:val="both"/>
        <w:rPr>
          <w:rFonts w:asciiTheme="majorHAnsi" w:hAnsiTheme="majorHAnsi" w:cstheme="majorHAnsi"/>
          <w:sz w:val="22"/>
          <w:szCs w:val="22"/>
        </w:rPr>
      </w:pPr>
    </w:p>
    <w:p w14:paraId="6807DD85" w14:textId="4B90ED96" w:rsidR="00D44666" w:rsidRPr="00C64708" w:rsidRDefault="006B2343" w:rsidP="006B2343">
      <w:pPr>
        <w:spacing w:after="0"/>
        <w:jc w:val="both"/>
        <w:rPr>
          <w:rFonts w:asciiTheme="majorHAnsi" w:hAnsiTheme="majorHAnsi" w:cstheme="majorHAnsi"/>
          <w:sz w:val="22"/>
          <w:szCs w:val="22"/>
        </w:rPr>
      </w:pPr>
      <w:r w:rsidRPr="00C64708">
        <w:rPr>
          <w:rFonts w:asciiTheme="majorHAnsi" w:hAnsiTheme="majorHAnsi" w:cstheme="majorHAnsi"/>
          <w:sz w:val="22"/>
          <w:szCs w:val="22"/>
        </w:rPr>
        <w:t>D’une superficie totale de........................................................................ha (voir détail dans le tableau ci-dessous)</w:t>
      </w:r>
    </w:p>
    <w:p w14:paraId="10CA14D5" w14:textId="77777777" w:rsidR="00D44666" w:rsidRPr="00C64708" w:rsidRDefault="00D44666" w:rsidP="005F1ABD">
      <w:pPr>
        <w:pStyle w:val="Corpsdetexte"/>
        <w:spacing w:before="0" w:after="0"/>
        <w:jc w:val="both"/>
        <w:rPr>
          <w:rFonts w:asciiTheme="majorHAnsi" w:hAnsiTheme="majorHAnsi" w:cstheme="majorHAnsi"/>
          <w:sz w:val="22"/>
          <w:szCs w:val="22"/>
        </w:rPr>
      </w:pPr>
    </w:p>
    <w:tbl>
      <w:tblPr>
        <w:tblStyle w:val="Grilledutableau"/>
        <w:tblW w:w="10544" w:type="dxa"/>
        <w:tblLook w:val="04A0" w:firstRow="1" w:lastRow="0" w:firstColumn="1" w:lastColumn="0" w:noHBand="0" w:noVBand="1"/>
      </w:tblPr>
      <w:tblGrid>
        <w:gridCol w:w="1757"/>
        <w:gridCol w:w="1757"/>
        <w:gridCol w:w="1757"/>
        <w:gridCol w:w="1757"/>
        <w:gridCol w:w="1758"/>
        <w:gridCol w:w="1758"/>
      </w:tblGrid>
      <w:tr w:rsidR="006A5C6B" w:rsidRPr="00C64708" w14:paraId="55572C91" w14:textId="77777777" w:rsidTr="008C1BFA">
        <w:trPr>
          <w:trHeight w:val="383"/>
        </w:trPr>
        <w:tc>
          <w:tcPr>
            <w:tcW w:w="1757" w:type="dxa"/>
            <w:tcBorders>
              <w:top w:val="single" w:sz="18" w:space="0" w:color="auto"/>
              <w:left w:val="single" w:sz="18" w:space="0" w:color="auto"/>
              <w:bottom w:val="single" w:sz="18" w:space="0" w:color="auto"/>
            </w:tcBorders>
            <w:shd w:val="clear" w:color="auto" w:fill="D9D9D9" w:themeFill="background1" w:themeFillShade="D9"/>
            <w:vAlign w:val="center"/>
          </w:tcPr>
          <w:p w14:paraId="0F543104" w14:textId="7DF82155" w:rsidR="006A5C6B" w:rsidRPr="00C64708" w:rsidRDefault="006A5C6B" w:rsidP="006A5C6B">
            <w:pPr>
              <w:pStyle w:val="Corpsdetexte"/>
              <w:spacing w:before="0" w:after="0"/>
              <w:jc w:val="center"/>
              <w:rPr>
                <w:rFonts w:asciiTheme="majorHAnsi" w:hAnsiTheme="majorHAnsi" w:cstheme="majorHAnsi"/>
                <w:b/>
                <w:sz w:val="22"/>
                <w:szCs w:val="22"/>
              </w:rPr>
            </w:pPr>
            <w:r w:rsidRPr="00C64708">
              <w:rPr>
                <w:rFonts w:asciiTheme="majorHAnsi" w:hAnsiTheme="majorHAnsi" w:cstheme="majorHAnsi"/>
                <w:b/>
                <w:sz w:val="22"/>
                <w:szCs w:val="22"/>
              </w:rPr>
              <w:t>Commune</w:t>
            </w:r>
          </w:p>
        </w:tc>
        <w:tc>
          <w:tcPr>
            <w:tcW w:w="1757" w:type="dxa"/>
            <w:tcBorders>
              <w:top w:val="single" w:sz="18" w:space="0" w:color="auto"/>
              <w:bottom w:val="single" w:sz="18" w:space="0" w:color="auto"/>
            </w:tcBorders>
            <w:shd w:val="clear" w:color="auto" w:fill="D9D9D9" w:themeFill="background1" w:themeFillShade="D9"/>
            <w:vAlign w:val="center"/>
          </w:tcPr>
          <w:p w14:paraId="2BE91F40" w14:textId="3323A28E" w:rsidR="006A5C6B" w:rsidRPr="00C64708" w:rsidRDefault="006A5C6B" w:rsidP="006A5C6B">
            <w:pPr>
              <w:pStyle w:val="Corpsdetexte"/>
              <w:spacing w:before="0" w:after="0"/>
              <w:jc w:val="center"/>
              <w:rPr>
                <w:rFonts w:asciiTheme="majorHAnsi" w:hAnsiTheme="majorHAnsi" w:cstheme="majorHAnsi"/>
                <w:b/>
                <w:sz w:val="22"/>
                <w:szCs w:val="22"/>
              </w:rPr>
            </w:pPr>
            <w:r w:rsidRPr="00C64708">
              <w:rPr>
                <w:rFonts w:asciiTheme="majorHAnsi" w:hAnsiTheme="majorHAnsi" w:cstheme="majorHAnsi"/>
                <w:b/>
                <w:sz w:val="22"/>
                <w:szCs w:val="22"/>
              </w:rPr>
              <w:t>Section</w:t>
            </w:r>
          </w:p>
        </w:tc>
        <w:tc>
          <w:tcPr>
            <w:tcW w:w="1757" w:type="dxa"/>
            <w:tcBorders>
              <w:top w:val="single" w:sz="18" w:space="0" w:color="auto"/>
              <w:bottom w:val="single" w:sz="18" w:space="0" w:color="auto"/>
            </w:tcBorders>
            <w:shd w:val="clear" w:color="auto" w:fill="D9D9D9" w:themeFill="background1" w:themeFillShade="D9"/>
            <w:vAlign w:val="center"/>
          </w:tcPr>
          <w:p w14:paraId="2960A7F4" w14:textId="791FF1FB" w:rsidR="006A5C6B" w:rsidRPr="00C64708" w:rsidRDefault="006A5C6B" w:rsidP="006A5C6B">
            <w:pPr>
              <w:pStyle w:val="Corpsdetexte"/>
              <w:spacing w:before="0" w:after="0"/>
              <w:jc w:val="center"/>
              <w:rPr>
                <w:rFonts w:asciiTheme="majorHAnsi" w:hAnsiTheme="majorHAnsi" w:cstheme="majorHAnsi"/>
                <w:b/>
                <w:sz w:val="22"/>
                <w:szCs w:val="22"/>
              </w:rPr>
            </w:pPr>
            <w:r w:rsidRPr="00C64708">
              <w:rPr>
                <w:rFonts w:asciiTheme="majorHAnsi" w:hAnsiTheme="majorHAnsi" w:cstheme="majorHAnsi"/>
                <w:b/>
                <w:sz w:val="22"/>
                <w:szCs w:val="22"/>
              </w:rPr>
              <w:t>Cadastre</w:t>
            </w:r>
          </w:p>
        </w:tc>
        <w:tc>
          <w:tcPr>
            <w:tcW w:w="1757" w:type="dxa"/>
            <w:tcBorders>
              <w:top w:val="single" w:sz="18" w:space="0" w:color="auto"/>
              <w:bottom w:val="single" w:sz="18" w:space="0" w:color="auto"/>
            </w:tcBorders>
            <w:shd w:val="clear" w:color="auto" w:fill="D9D9D9" w:themeFill="background1" w:themeFillShade="D9"/>
            <w:vAlign w:val="center"/>
          </w:tcPr>
          <w:p w14:paraId="7C17FCFA" w14:textId="263D303B" w:rsidR="006A5C6B" w:rsidRPr="00C64708" w:rsidRDefault="00D44666" w:rsidP="006A5C6B">
            <w:pPr>
              <w:pStyle w:val="Corpsdetexte"/>
              <w:spacing w:before="0" w:after="0"/>
              <w:jc w:val="center"/>
              <w:rPr>
                <w:rFonts w:asciiTheme="majorHAnsi" w:hAnsiTheme="majorHAnsi" w:cstheme="majorHAnsi"/>
                <w:b/>
                <w:sz w:val="22"/>
                <w:szCs w:val="22"/>
              </w:rPr>
            </w:pPr>
            <w:r w:rsidRPr="00C64708">
              <w:rPr>
                <w:rFonts w:asciiTheme="majorHAnsi" w:hAnsiTheme="majorHAnsi" w:cstheme="majorHAnsi"/>
                <w:b/>
                <w:sz w:val="22"/>
                <w:szCs w:val="22"/>
              </w:rPr>
              <w:t>Lieu dit</w:t>
            </w:r>
          </w:p>
        </w:tc>
        <w:tc>
          <w:tcPr>
            <w:tcW w:w="1758" w:type="dxa"/>
            <w:tcBorders>
              <w:top w:val="single" w:sz="18" w:space="0" w:color="auto"/>
              <w:bottom w:val="single" w:sz="18" w:space="0" w:color="auto"/>
            </w:tcBorders>
            <w:shd w:val="clear" w:color="auto" w:fill="D9D9D9" w:themeFill="background1" w:themeFillShade="D9"/>
            <w:vAlign w:val="center"/>
          </w:tcPr>
          <w:p w14:paraId="3F50EBA5" w14:textId="4A2DFEF0" w:rsidR="006A5C6B" w:rsidRPr="00C64708" w:rsidRDefault="00D44666" w:rsidP="006A5C6B">
            <w:pPr>
              <w:pStyle w:val="Corpsdetexte"/>
              <w:spacing w:before="0" w:after="0"/>
              <w:jc w:val="center"/>
              <w:rPr>
                <w:rFonts w:asciiTheme="majorHAnsi" w:hAnsiTheme="majorHAnsi" w:cstheme="majorHAnsi"/>
                <w:b/>
                <w:sz w:val="22"/>
                <w:szCs w:val="22"/>
              </w:rPr>
            </w:pPr>
            <w:r w:rsidRPr="00C64708">
              <w:rPr>
                <w:rFonts w:asciiTheme="majorHAnsi" w:hAnsiTheme="majorHAnsi" w:cstheme="majorHAnsi"/>
                <w:b/>
                <w:sz w:val="22"/>
                <w:szCs w:val="22"/>
              </w:rPr>
              <w:t>Nature de la culture / AOC</w:t>
            </w:r>
          </w:p>
        </w:tc>
        <w:tc>
          <w:tcPr>
            <w:tcW w:w="1758" w:type="dxa"/>
            <w:tcBorders>
              <w:top w:val="single" w:sz="18" w:space="0" w:color="auto"/>
              <w:bottom w:val="single" w:sz="18" w:space="0" w:color="auto"/>
              <w:right w:val="single" w:sz="18" w:space="0" w:color="auto"/>
            </w:tcBorders>
            <w:shd w:val="clear" w:color="auto" w:fill="D9D9D9" w:themeFill="background1" w:themeFillShade="D9"/>
            <w:vAlign w:val="center"/>
          </w:tcPr>
          <w:p w14:paraId="1E6CF747" w14:textId="6781D32E" w:rsidR="006A5C6B" w:rsidRPr="00C64708" w:rsidRDefault="006A5C6B" w:rsidP="006A5C6B">
            <w:pPr>
              <w:pStyle w:val="Corpsdetexte"/>
              <w:spacing w:before="0" w:after="0"/>
              <w:jc w:val="center"/>
              <w:rPr>
                <w:rFonts w:asciiTheme="majorHAnsi" w:hAnsiTheme="majorHAnsi" w:cstheme="majorHAnsi"/>
                <w:b/>
                <w:sz w:val="22"/>
                <w:szCs w:val="22"/>
              </w:rPr>
            </w:pPr>
            <w:r w:rsidRPr="00C64708">
              <w:rPr>
                <w:rFonts w:asciiTheme="majorHAnsi" w:hAnsiTheme="majorHAnsi" w:cstheme="majorHAnsi"/>
                <w:b/>
                <w:sz w:val="22"/>
                <w:szCs w:val="22"/>
              </w:rPr>
              <w:t>Surface</w:t>
            </w:r>
          </w:p>
        </w:tc>
      </w:tr>
      <w:tr w:rsidR="00D44666" w:rsidRPr="00C64708" w14:paraId="52B61013" w14:textId="77777777" w:rsidTr="008C1BFA">
        <w:trPr>
          <w:trHeight w:val="4491"/>
        </w:trPr>
        <w:tc>
          <w:tcPr>
            <w:tcW w:w="1757" w:type="dxa"/>
            <w:tcBorders>
              <w:top w:val="single" w:sz="18" w:space="0" w:color="auto"/>
              <w:left w:val="single" w:sz="18" w:space="0" w:color="auto"/>
              <w:bottom w:val="single" w:sz="18" w:space="0" w:color="auto"/>
            </w:tcBorders>
            <w:vAlign w:val="center"/>
          </w:tcPr>
          <w:p w14:paraId="0C55A559" w14:textId="77777777" w:rsidR="00D44666" w:rsidRPr="00C64708" w:rsidRDefault="00D44666" w:rsidP="006A5C6B">
            <w:pPr>
              <w:pStyle w:val="Corpsdetexte"/>
              <w:spacing w:before="0" w:after="0"/>
              <w:jc w:val="center"/>
              <w:rPr>
                <w:rFonts w:asciiTheme="majorHAnsi" w:hAnsiTheme="majorHAnsi" w:cstheme="majorHAnsi"/>
                <w:sz w:val="22"/>
                <w:szCs w:val="22"/>
              </w:rPr>
            </w:pPr>
          </w:p>
        </w:tc>
        <w:tc>
          <w:tcPr>
            <w:tcW w:w="1757" w:type="dxa"/>
            <w:tcBorders>
              <w:top w:val="single" w:sz="18" w:space="0" w:color="auto"/>
              <w:bottom w:val="single" w:sz="18" w:space="0" w:color="auto"/>
            </w:tcBorders>
            <w:vAlign w:val="center"/>
          </w:tcPr>
          <w:p w14:paraId="4CB505AC" w14:textId="77777777" w:rsidR="00D44666" w:rsidRPr="00C64708" w:rsidRDefault="00D44666" w:rsidP="006A5C6B">
            <w:pPr>
              <w:pStyle w:val="Corpsdetexte"/>
              <w:spacing w:before="0" w:after="0"/>
              <w:jc w:val="center"/>
              <w:rPr>
                <w:rFonts w:asciiTheme="majorHAnsi" w:hAnsiTheme="majorHAnsi" w:cstheme="majorHAnsi"/>
                <w:sz w:val="22"/>
                <w:szCs w:val="22"/>
              </w:rPr>
            </w:pPr>
          </w:p>
        </w:tc>
        <w:tc>
          <w:tcPr>
            <w:tcW w:w="1757" w:type="dxa"/>
            <w:tcBorders>
              <w:top w:val="single" w:sz="18" w:space="0" w:color="auto"/>
              <w:bottom w:val="single" w:sz="18" w:space="0" w:color="auto"/>
            </w:tcBorders>
            <w:vAlign w:val="center"/>
          </w:tcPr>
          <w:p w14:paraId="57A7761E" w14:textId="77777777" w:rsidR="00D44666" w:rsidRPr="00C64708" w:rsidRDefault="00D44666" w:rsidP="006A5C6B">
            <w:pPr>
              <w:pStyle w:val="Corpsdetexte"/>
              <w:spacing w:before="0" w:after="0"/>
              <w:jc w:val="center"/>
              <w:rPr>
                <w:rFonts w:asciiTheme="majorHAnsi" w:hAnsiTheme="majorHAnsi" w:cstheme="majorHAnsi"/>
                <w:sz w:val="22"/>
                <w:szCs w:val="22"/>
              </w:rPr>
            </w:pPr>
          </w:p>
        </w:tc>
        <w:tc>
          <w:tcPr>
            <w:tcW w:w="1757" w:type="dxa"/>
            <w:tcBorders>
              <w:top w:val="single" w:sz="18" w:space="0" w:color="auto"/>
              <w:bottom w:val="single" w:sz="18" w:space="0" w:color="auto"/>
            </w:tcBorders>
            <w:vAlign w:val="center"/>
          </w:tcPr>
          <w:p w14:paraId="4E6B468C" w14:textId="77777777" w:rsidR="00D44666" w:rsidRPr="00C64708" w:rsidRDefault="00D44666" w:rsidP="006A5C6B">
            <w:pPr>
              <w:pStyle w:val="Corpsdetexte"/>
              <w:spacing w:before="0" w:after="0"/>
              <w:jc w:val="center"/>
              <w:rPr>
                <w:rFonts w:asciiTheme="majorHAnsi" w:hAnsiTheme="majorHAnsi" w:cstheme="majorHAnsi"/>
                <w:sz w:val="22"/>
                <w:szCs w:val="22"/>
              </w:rPr>
            </w:pPr>
          </w:p>
        </w:tc>
        <w:tc>
          <w:tcPr>
            <w:tcW w:w="1758" w:type="dxa"/>
            <w:tcBorders>
              <w:top w:val="single" w:sz="18" w:space="0" w:color="auto"/>
              <w:bottom w:val="single" w:sz="18" w:space="0" w:color="auto"/>
            </w:tcBorders>
            <w:vAlign w:val="center"/>
          </w:tcPr>
          <w:p w14:paraId="047E470C" w14:textId="77777777" w:rsidR="00D44666" w:rsidRPr="00C64708" w:rsidRDefault="00D44666" w:rsidP="006A5C6B">
            <w:pPr>
              <w:pStyle w:val="Corpsdetexte"/>
              <w:spacing w:before="0" w:after="0"/>
              <w:jc w:val="center"/>
              <w:rPr>
                <w:rFonts w:asciiTheme="majorHAnsi" w:hAnsiTheme="majorHAnsi" w:cstheme="majorHAnsi"/>
                <w:sz w:val="22"/>
                <w:szCs w:val="22"/>
              </w:rPr>
            </w:pPr>
          </w:p>
        </w:tc>
        <w:tc>
          <w:tcPr>
            <w:tcW w:w="1758" w:type="dxa"/>
            <w:tcBorders>
              <w:top w:val="single" w:sz="18" w:space="0" w:color="auto"/>
              <w:bottom w:val="single" w:sz="18" w:space="0" w:color="auto"/>
              <w:right w:val="single" w:sz="18" w:space="0" w:color="auto"/>
            </w:tcBorders>
            <w:vAlign w:val="center"/>
          </w:tcPr>
          <w:p w14:paraId="7B785732" w14:textId="77777777" w:rsidR="00D44666" w:rsidRPr="00C64708" w:rsidRDefault="00D44666" w:rsidP="006A5C6B">
            <w:pPr>
              <w:pStyle w:val="Corpsdetexte"/>
              <w:spacing w:before="0" w:after="0"/>
              <w:jc w:val="center"/>
              <w:rPr>
                <w:rFonts w:asciiTheme="majorHAnsi" w:hAnsiTheme="majorHAnsi" w:cstheme="majorHAnsi"/>
                <w:sz w:val="22"/>
                <w:szCs w:val="22"/>
              </w:rPr>
            </w:pPr>
          </w:p>
        </w:tc>
      </w:tr>
      <w:tr w:rsidR="00D44666" w:rsidRPr="00C64708" w14:paraId="7FC32F3D" w14:textId="77777777" w:rsidTr="008C1BFA">
        <w:trPr>
          <w:trHeight w:val="560"/>
        </w:trPr>
        <w:tc>
          <w:tcPr>
            <w:tcW w:w="8786" w:type="dxa"/>
            <w:gridSpan w:val="5"/>
            <w:tcBorders>
              <w:top w:val="single" w:sz="18" w:space="0" w:color="auto"/>
              <w:left w:val="single" w:sz="18" w:space="0" w:color="auto"/>
              <w:bottom w:val="single" w:sz="18" w:space="0" w:color="auto"/>
            </w:tcBorders>
            <w:shd w:val="clear" w:color="auto" w:fill="D9D9D9" w:themeFill="background1" w:themeFillShade="D9"/>
            <w:vAlign w:val="center"/>
          </w:tcPr>
          <w:p w14:paraId="20F7973C" w14:textId="190726AA" w:rsidR="00D44666" w:rsidRPr="00C64708" w:rsidRDefault="00D44666" w:rsidP="006A5C6B">
            <w:pPr>
              <w:pStyle w:val="Corpsdetexte"/>
              <w:spacing w:before="0" w:after="0"/>
              <w:jc w:val="center"/>
              <w:rPr>
                <w:rFonts w:asciiTheme="majorHAnsi" w:hAnsiTheme="majorHAnsi" w:cstheme="majorHAnsi"/>
                <w:b/>
                <w:sz w:val="22"/>
                <w:szCs w:val="22"/>
              </w:rPr>
            </w:pPr>
            <w:r w:rsidRPr="00C64708">
              <w:rPr>
                <w:rFonts w:asciiTheme="majorHAnsi" w:hAnsiTheme="majorHAnsi" w:cstheme="majorHAnsi"/>
                <w:b/>
                <w:sz w:val="22"/>
                <w:szCs w:val="22"/>
              </w:rPr>
              <w:t>Surface totale</w:t>
            </w:r>
          </w:p>
        </w:tc>
        <w:tc>
          <w:tcPr>
            <w:tcW w:w="1758" w:type="dxa"/>
            <w:tcBorders>
              <w:top w:val="single" w:sz="18" w:space="0" w:color="auto"/>
              <w:bottom w:val="single" w:sz="18" w:space="0" w:color="auto"/>
              <w:right w:val="single" w:sz="18" w:space="0" w:color="auto"/>
            </w:tcBorders>
            <w:vAlign w:val="center"/>
          </w:tcPr>
          <w:p w14:paraId="557189E0" w14:textId="77777777" w:rsidR="00D44666" w:rsidRPr="00C64708" w:rsidRDefault="00D44666" w:rsidP="006A5C6B">
            <w:pPr>
              <w:pStyle w:val="Corpsdetexte"/>
              <w:spacing w:before="0" w:after="0"/>
              <w:jc w:val="center"/>
              <w:rPr>
                <w:rFonts w:asciiTheme="majorHAnsi" w:hAnsiTheme="majorHAnsi" w:cstheme="majorHAnsi"/>
                <w:sz w:val="22"/>
                <w:szCs w:val="22"/>
              </w:rPr>
            </w:pPr>
          </w:p>
        </w:tc>
      </w:tr>
    </w:tbl>
    <w:p w14:paraId="0DE4BEC6" w14:textId="77777777" w:rsidR="00721612" w:rsidRPr="00C64708" w:rsidRDefault="00721612" w:rsidP="00721612">
      <w:pPr>
        <w:spacing w:after="0"/>
        <w:jc w:val="both"/>
        <w:rPr>
          <w:rFonts w:asciiTheme="majorHAnsi" w:hAnsiTheme="majorHAnsi" w:cstheme="majorHAnsi"/>
          <w:b/>
          <w:sz w:val="22"/>
          <w:szCs w:val="22"/>
          <w:u w:val="single"/>
        </w:rPr>
      </w:pPr>
      <w:r w:rsidRPr="00C64708">
        <w:rPr>
          <w:rFonts w:asciiTheme="majorHAnsi" w:hAnsiTheme="majorHAnsi" w:cstheme="majorHAnsi"/>
          <w:b/>
          <w:sz w:val="22"/>
          <w:szCs w:val="22"/>
          <w:u w:val="single"/>
        </w:rPr>
        <w:lastRenderedPageBreak/>
        <w:t>1-2. Bâtiments d’habitation, Bâtiments d’exploitation</w:t>
      </w:r>
    </w:p>
    <w:tbl>
      <w:tblPr>
        <w:tblpPr w:leftFromText="141" w:rightFromText="141" w:vertAnchor="page" w:horzAnchor="page" w:tblpX="742" w:tblpY="1714"/>
        <w:tblW w:w="1079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25"/>
        <w:gridCol w:w="1860"/>
        <w:gridCol w:w="1559"/>
        <w:gridCol w:w="1560"/>
        <w:gridCol w:w="1559"/>
        <w:gridCol w:w="1559"/>
        <w:gridCol w:w="1474"/>
      </w:tblGrid>
      <w:tr w:rsidR="008C1BFA" w:rsidRPr="00C64708" w14:paraId="42CBEB09" w14:textId="77777777" w:rsidTr="00BE454D">
        <w:trPr>
          <w:trHeight w:val="671"/>
        </w:trPr>
        <w:tc>
          <w:tcPr>
            <w:tcW w:w="1225" w:type="dxa"/>
            <w:tcBorders>
              <w:top w:val="single" w:sz="18" w:space="0" w:color="auto"/>
              <w:bottom w:val="single" w:sz="18" w:space="0" w:color="auto"/>
            </w:tcBorders>
            <w:shd w:val="clear" w:color="auto" w:fill="D9D9D9"/>
            <w:vAlign w:val="center"/>
          </w:tcPr>
          <w:p w14:paraId="5125286E" w14:textId="77777777" w:rsidR="00721612" w:rsidRPr="00C64708" w:rsidRDefault="00721612" w:rsidP="00721612">
            <w:pPr>
              <w:spacing w:after="0"/>
              <w:jc w:val="center"/>
              <w:rPr>
                <w:rFonts w:asciiTheme="majorHAnsi" w:hAnsiTheme="majorHAnsi" w:cstheme="majorHAnsi"/>
                <w:b/>
                <w:sz w:val="22"/>
                <w:szCs w:val="22"/>
              </w:rPr>
            </w:pPr>
            <w:r w:rsidRPr="00C64708">
              <w:rPr>
                <w:rFonts w:asciiTheme="majorHAnsi" w:hAnsiTheme="majorHAnsi" w:cstheme="majorHAnsi"/>
                <w:b/>
                <w:sz w:val="22"/>
                <w:szCs w:val="22"/>
              </w:rPr>
              <w:t>Référence</w:t>
            </w:r>
          </w:p>
          <w:p w14:paraId="198CE4EC" w14:textId="77777777" w:rsidR="00721612" w:rsidRPr="00C64708" w:rsidRDefault="00721612" w:rsidP="00721612">
            <w:pPr>
              <w:spacing w:after="0"/>
              <w:jc w:val="center"/>
              <w:rPr>
                <w:rFonts w:asciiTheme="majorHAnsi" w:hAnsiTheme="majorHAnsi" w:cstheme="majorHAnsi"/>
                <w:b/>
                <w:sz w:val="22"/>
                <w:szCs w:val="22"/>
              </w:rPr>
            </w:pPr>
            <w:r w:rsidRPr="00C64708">
              <w:rPr>
                <w:rFonts w:asciiTheme="majorHAnsi" w:hAnsiTheme="majorHAnsi" w:cstheme="majorHAnsi"/>
                <w:b/>
                <w:sz w:val="22"/>
                <w:szCs w:val="22"/>
              </w:rPr>
              <w:t>(1, 2, 3...)</w:t>
            </w:r>
          </w:p>
        </w:tc>
        <w:tc>
          <w:tcPr>
            <w:tcW w:w="1860" w:type="dxa"/>
            <w:tcBorders>
              <w:top w:val="single" w:sz="18" w:space="0" w:color="auto"/>
              <w:bottom w:val="single" w:sz="18" w:space="0" w:color="auto"/>
            </w:tcBorders>
            <w:shd w:val="clear" w:color="auto" w:fill="D9D9D9"/>
            <w:vAlign w:val="center"/>
          </w:tcPr>
          <w:p w14:paraId="4D36E6DC" w14:textId="77777777" w:rsidR="00721612" w:rsidRPr="00C64708" w:rsidRDefault="00721612" w:rsidP="00721612">
            <w:pPr>
              <w:spacing w:after="0"/>
              <w:jc w:val="center"/>
              <w:rPr>
                <w:rFonts w:asciiTheme="majorHAnsi" w:hAnsiTheme="majorHAnsi" w:cstheme="majorHAnsi"/>
                <w:b/>
                <w:sz w:val="22"/>
                <w:szCs w:val="22"/>
              </w:rPr>
            </w:pPr>
            <w:r w:rsidRPr="00C64708">
              <w:rPr>
                <w:rFonts w:asciiTheme="majorHAnsi" w:hAnsiTheme="majorHAnsi" w:cstheme="majorHAnsi"/>
                <w:b/>
                <w:sz w:val="22"/>
                <w:szCs w:val="22"/>
              </w:rPr>
              <w:t>Commune</w:t>
            </w:r>
          </w:p>
        </w:tc>
        <w:tc>
          <w:tcPr>
            <w:tcW w:w="1559" w:type="dxa"/>
            <w:tcBorders>
              <w:top w:val="single" w:sz="18" w:space="0" w:color="auto"/>
              <w:bottom w:val="single" w:sz="18" w:space="0" w:color="auto"/>
            </w:tcBorders>
            <w:shd w:val="clear" w:color="auto" w:fill="D9D9D9"/>
            <w:vAlign w:val="center"/>
          </w:tcPr>
          <w:p w14:paraId="4E435771" w14:textId="77777777" w:rsidR="00721612" w:rsidRPr="00C64708" w:rsidRDefault="00721612" w:rsidP="00721612">
            <w:pPr>
              <w:spacing w:after="0"/>
              <w:jc w:val="center"/>
              <w:rPr>
                <w:rFonts w:asciiTheme="majorHAnsi" w:hAnsiTheme="majorHAnsi" w:cstheme="majorHAnsi"/>
                <w:b/>
                <w:sz w:val="22"/>
                <w:szCs w:val="22"/>
              </w:rPr>
            </w:pPr>
            <w:r w:rsidRPr="00C64708">
              <w:rPr>
                <w:rFonts w:asciiTheme="majorHAnsi" w:hAnsiTheme="majorHAnsi" w:cstheme="majorHAnsi"/>
                <w:b/>
                <w:sz w:val="22"/>
                <w:szCs w:val="22"/>
              </w:rPr>
              <w:t>Section</w:t>
            </w:r>
          </w:p>
        </w:tc>
        <w:tc>
          <w:tcPr>
            <w:tcW w:w="1560" w:type="dxa"/>
            <w:tcBorders>
              <w:top w:val="single" w:sz="18" w:space="0" w:color="auto"/>
              <w:bottom w:val="single" w:sz="18" w:space="0" w:color="auto"/>
            </w:tcBorders>
            <w:shd w:val="clear" w:color="auto" w:fill="D9D9D9"/>
            <w:vAlign w:val="center"/>
          </w:tcPr>
          <w:p w14:paraId="087E7BDF" w14:textId="77777777" w:rsidR="00721612" w:rsidRPr="00C64708" w:rsidRDefault="00721612" w:rsidP="00721612">
            <w:pPr>
              <w:spacing w:after="0"/>
              <w:jc w:val="center"/>
              <w:rPr>
                <w:rFonts w:asciiTheme="majorHAnsi" w:hAnsiTheme="majorHAnsi" w:cstheme="majorHAnsi"/>
                <w:b/>
                <w:sz w:val="22"/>
                <w:szCs w:val="22"/>
              </w:rPr>
            </w:pPr>
            <w:r w:rsidRPr="00C64708">
              <w:rPr>
                <w:rFonts w:asciiTheme="majorHAnsi" w:hAnsiTheme="majorHAnsi" w:cstheme="majorHAnsi"/>
                <w:b/>
                <w:sz w:val="22"/>
                <w:szCs w:val="22"/>
              </w:rPr>
              <w:t>Cadastre</w:t>
            </w:r>
          </w:p>
        </w:tc>
        <w:tc>
          <w:tcPr>
            <w:tcW w:w="1559" w:type="dxa"/>
            <w:tcBorders>
              <w:top w:val="single" w:sz="18" w:space="0" w:color="auto"/>
              <w:bottom w:val="single" w:sz="18" w:space="0" w:color="auto"/>
            </w:tcBorders>
            <w:shd w:val="clear" w:color="auto" w:fill="D9D9D9"/>
            <w:vAlign w:val="center"/>
          </w:tcPr>
          <w:p w14:paraId="7762CA1D" w14:textId="77777777" w:rsidR="00721612" w:rsidRPr="00C64708" w:rsidRDefault="00721612" w:rsidP="00721612">
            <w:pPr>
              <w:spacing w:after="0"/>
              <w:jc w:val="center"/>
              <w:rPr>
                <w:rFonts w:asciiTheme="majorHAnsi" w:hAnsiTheme="majorHAnsi" w:cstheme="majorHAnsi"/>
                <w:b/>
                <w:sz w:val="22"/>
                <w:szCs w:val="22"/>
              </w:rPr>
            </w:pPr>
            <w:r w:rsidRPr="00C64708">
              <w:rPr>
                <w:rFonts w:asciiTheme="majorHAnsi" w:hAnsiTheme="majorHAnsi" w:cstheme="majorHAnsi"/>
                <w:b/>
                <w:sz w:val="22"/>
                <w:szCs w:val="22"/>
              </w:rPr>
              <w:t>Nature du bâtiment</w:t>
            </w:r>
          </w:p>
        </w:tc>
        <w:tc>
          <w:tcPr>
            <w:tcW w:w="1559" w:type="dxa"/>
            <w:tcBorders>
              <w:top w:val="single" w:sz="18" w:space="0" w:color="auto"/>
              <w:bottom w:val="single" w:sz="18" w:space="0" w:color="auto"/>
            </w:tcBorders>
            <w:shd w:val="clear" w:color="auto" w:fill="D9D9D9"/>
            <w:vAlign w:val="center"/>
          </w:tcPr>
          <w:p w14:paraId="23F0ABE7" w14:textId="77777777" w:rsidR="00721612" w:rsidRPr="00C64708" w:rsidRDefault="00721612" w:rsidP="00721612">
            <w:pPr>
              <w:spacing w:after="0"/>
              <w:jc w:val="center"/>
              <w:rPr>
                <w:rFonts w:asciiTheme="majorHAnsi" w:hAnsiTheme="majorHAnsi" w:cstheme="majorHAnsi"/>
                <w:b/>
                <w:sz w:val="22"/>
                <w:szCs w:val="22"/>
              </w:rPr>
            </w:pPr>
            <w:r w:rsidRPr="00C64708">
              <w:rPr>
                <w:rFonts w:asciiTheme="majorHAnsi" w:hAnsiTheme="majorHAnsi" w:cstheme="majorHAnsi"/>
                <w:b/>
                <w:sz w:val="22"/>
                <w:szCs w:val="22"/>
              </w:rPr>
              <w:t>Surface</w:t>
            </w:r>
          </w:p>
          <w:p w14:paraId="62FF9003" w14:textId="77777777" w:rsidR="00721612" w:rsidRPr="00C64708" w:rsidRDefault="00721612" w:rsidP="00721612">
            <w:pPr>
              <w:spacing w:after="0"/>
              <w:jc w:val="center"/>
              <w:rPr>
                <w:rFonts w:asciiTheme="majorHAnsi" w:hAnsiTheme="majorHAnsi" w:cstheme="majorHAnsi"/>
                <w:b/>
                <w:sz w:val="22"/>
                <w:szCs w:val="22"/>
              </w:rPr>
            </w:pPr>
            <w:r w:rsidRPr="00C64708">
              <w:rPr>
                <w:rFonts w:asciiTheme="majorHAnsi" w:hAnsiTheme="majorHAnsi" w:cstheme="majorHAnsi"/>
                <w:b/>
                <w:sz w:val="22"/>
                <w:szCs w:val="22"/>
              </w:rPr>
              <w:t>(m2)</w:t>
            </w:r>
          </w:p>
        </w:tc>
        <w:tc>
          <w:tcPr>
            <w:tcW w:w="1474" w:type="dxa"/>
            <w:tcBorders>
              <w:top w:val="single" w:sz="18" w:space="0" w:color="auto"/>
              <w:bottom w:val="single" w:sz="18" w:space="0" w:color="auto"/>
            </w:tcBorders>
            <w:shd w:val="clear" w:color="auto" w:fill="D9D9D9"/>
            <w:vAlign w:val="center"/>
          </w:tcPr>
          <w:p w14:paraId="0144ADCB" w14:textId="77777777" w:rsidR="00721612" w:rsidRPr="00C64708" w:rsidRDefault="00721612" w:rsidP="00721612">
            <w:pPr>
              <w:spacing w:after="0"/>
              <w:jc w:val="center"/>
              <w:rPr>
                <w:rFonts w:asciiTheme="majorHAnsi" w:hAnsiTheme="majorHAnsi" w:cstheme="majorHAnsi"/>
                <w:b/>
                <w:sz w:val="22"/>
                <w:szCs w:val="22"/>
              </w:rPr>
            </w:pPr>
            <w:r w:rsidRPr="00C64708">
              <w:rPr>
                <w:rFonts w:asciiTheme="majorHAnsi" w:hAnsiTheme="majorHAnsi" w:cstheme="majorHAnsi"/>
                <w:b/>
                <w:sz w:val="22"/>
                <w:szCs w:val="22"/>
              </w:rPr>
              <w:t>Catégorie</w:t>
            </w:r>
          </w:p>
        </w:tc>
      </w:tr>
      <w:tr w:rsidR="008C1BFA" w:rsidRPr="00C64708" w14:paraId="0C1BD37D" w14:textId="77777777" w:rsidTr="00BE454D">
        <w:trPr>
          <w:trHeight w:val="4086"/>
        </w:trPr>
        <w:tc>
          <w:tcPr>
            <w:tcW w:w="1225" w:type="dxa"/>
            <w:tcBorders>
              <w:top w:val="single" w:sz="18" w:space="0" w:color="auto"/>
            </w:tcBorders>
            <w:shd w:val="clear" w:color="auto" w:fill="auto"/>
            <w:vAlign w:val="center"/>
          </w:tcPr>
          <w:p w14:paraId="24048B25" w14:textId="77777777" w:rsidR="00721612" w:rsidRPr="00C64708" w:rsidRDefault="00721612" w:rsidP="00721612">
            <w:pPr>
              <w:spacing w:after="0"/>
              <w:jc w:val="center"/>
              <w:rPr>
                <w:rFonts w:asciiTheme="majorHAnsi" w:hAnsiTheme="majorHAnsi" w:cstheme="majorHAnsi"/>
                <w:sz w:val="22"/>
                <w:szCs w:val="22"/>
              </w:rPr>
            </w:pPr>
          </w:p>
        </w:tc>
        <w:tc>
          <w:tcPr>
            <w:tcW w:w="1860" w:type="dxa"/>
            <w:tcBorders>
              <w:top w:val="single" w:sz="18" w:space="0" w:color="auto"/>
            </w:tcBorders>
            <w:shd w:val="clear" w:color="auto" w:fill="auto"/>
            <w:vAlign w:val="center"/>
          </w:tcPr>
          <w:p w14:paraId="5D5AC555" w14:textId="77777777" w:rsidR="00721612" w:rsidRPr="00C64708" w:rsidRDefault="00721612" w:rsidP="00721612">
            <w:pPr>
              <w:spacing w:after="0"/>
              <w:jc w:val="center"/>
              <w:rPr>
                <w:rFonts w:asciiTheme="majorHAnsi" w:hAnsiTheme="majorHAnsi" w:cstheme="majorHAnsi"/>
                <w:sz w:val="22"/>
                <w:szCs w:val="22"/>
              </w:rPr>
            </w:pPr>
          </w:p>
        </w:tc>
        <w:tc>
          <w:tcPr>
            <w:tcW w:w="1559" w:type="dxa"/>
            <w:tcBorders>
              <w:top w:val="single" w:sz="18" w:space="0" w:color="auto"/>
            </w:tcBorders>
            <w:shd w:val="clear" w:color="auto" w:fill="auto"/>
            <w:vAlign w:val="center"/>
          </w:tcPr>
          <w:p w14:paraId="7E51453C" w14:textId="77777777" w:rsidR="00721612" w:rsidRPr="00C64708" w:rsidRDefault="00721612" w:rsidP="00721612">
            <w:pPr>
              <w:spacing w:after="0"/>
              <w:jc w:val="center"/>
              <w:rPr>
                <w:rFonts w:asciiTheme="majorHAnsi" w:hAnsiTheme="majorHAnsi" w:cstheme="majorHAnsi"/>
                <w:sz w:val="22"/>
                <w:szCs w:val="22"/>
              </w:rPr>
            </w:pPr>
          </w:p>
        </w:tc>
        <w:tc>
          <w:tcPr>
            <w:tcW w:w="1560" w:type="dxa"/>
            <w:tcBorders>
              <w:top w:val="single" w:sz="18" w:space="0" w:color="auto"/>
            </w:tcBorders>
            <w:shd w:val="clear" w:color="auto" w:fill="auto"/>
            <w:vAlign w:val="center"/>
          </w:tcPr>
          <w:p w14:paraId="0EDA1C91" w14:textId="77777777" w:rsidR="00721612" w:rsidRPr="00C64708" w:rsidRDefault="00721612" w:rsidP="00721612">
            <w:pPr>
              <w:spacing w:after="0"/>
              <w:jc w:val="center"/>
              <w:rPr>
                <w:rFonts w:asciiTheme="majorHAnsi" w:hAnsiTheme="majorHAnsi" w:cstheme="majorHAnsi"/>
                <w:sz w:val="22"/>
                <w:szCs w:val="22"/>
              </w:rPr>
            </w:pPr>
          </w:p>
        </w:tc>
        <w:tc>
          <w:tcPr>
            <w:tcW w:w="1559" w:type="dxa"/>
            <w:tcBorders>
              <w:top w:val="single" w:sz="18" w:space="0" w:color="auto"/>
            </w:tcBorders>
            <w:shd w:val="clear" w:color="auto" w:fill="auto"/>
            <w:vAlign w:val="center"/>
          </w:tcPr>
          <w:p w14:paraId="60868D43" w14:textId="77777777" w:rsidR="00721612" w:rsidRPr="00C64708" w:rsidRDefault="00721612" w:rsidP="00721612">
            <w:pPr>
              <w:spacing w:after="0"/>
              <w:jc w:val="center"/>
              <w:rPr>
                <w:rFonts w:asciiTheme="majorHAnsi" w:hAnsiTheme="majorHAnsi" w:cstheme="majorHAnsi"/>
                <w:sz w:val="22"/>
                <w:szCs w:val="22"/>
              </w:rPr>
            </w:pPr>
          </w:p>
        </w:tc>
        <w:tc>
          <w:tcPr>
            <w:tcW w:w="1559" w:type="dxa"/>
            <w:tcBorders>
              <w:top w:val="single" w:sz="18" w:space="0" w:color="auto"/>
            </w:tcBorders>
            <w:shd w:val="clear" w:color="auto" w:fill="auto"/>
            <w:vAlign w:val="center"/>
          </w:tcPr>
          <w:p w14:paraId="24E63216" w14:textId="77777777" w:rsidR="00721612" w:rsidRPr="00C64708" w:rsidRDefault="00721612" w:rsidP="00721612">
            <w:pPr>
              <w:spacing w:after="0"/>
              <w:jc w:val="center"/>
              <w:rPr>
                <w:rFonts w:asciiTheme="majorHAnsi" w:hAnsiTheme="majorHAnsi" w:cstheme="majorHAnsi"/>
                <w:sz w:val="22"/>
                <w:szCs w:val="22"/>
              </w:rPr>
            </w:pPr>
          </w:p>
        </w:tc>
        <w:tc>
          <w:tcPr>
            <w:tcW w:w="1474" w:type="dxa"/>
            <w:tcBorders>
              <w:top w:val="single" w:sz="18" w:space="0" w:color="auto"/>
            </w:tcBorders>
            <w:shd w:val="clear" w:color="auto" w:fill="auto"/>
            <w:vAlign w:val="center"/>
          </w:tcPr>
          <w:p w14:paraId="2E1C3B4D" w14:textId="77777777" w:rsidR="00721612" w:rsidRPr="00C64708" w:rsidRDefault="00721612" w:rsidP="00721612">
            <w:pPr>
              <w:spacing w:after="0"/>
              <w:jc w:val="center"/>
              <w:rPr>
                <w:rFonts w:asciiTheme="majorHAnsi" w:hAnsiTheme="majorHAnsi" w:cstheme="majorHAnsi"/>
                <w:sz w:val="22"/>
                <w:szCs w:val="22"/>
              </w:rPr>
            </w:pPr>
          </w:p>
        </w:tc>
      </w:tr>
    </w:tbl>
    <w:p w14:paraId="6BA45D00" w14:textId="77777777" w:rsidR="00721612" w:rsidRPr="00C64708" w:rsidRDefault="00721612" w:rsidP="00721612">
      <w:pPr>
        <w:spacing w:after="0"/>
        <w:jc w:val="both"/>
        <w:rPr>
          <w:rFonts w:asciiTheme="majorHAnsi" w:hAnsiTheme="majorHAnsi" w:cstheme="majorHAnsi"/>
          <w:sz w:val="22"/>
          <w:szCs w:val="22"/>
        </w:rPr>
      </w:pPr>
    </w:p>
    <w:p w14:paraId="163E60C3" w14:textId="77777777" w:rsidR="00AF6A6D" w:rsidRPr="00C64708" w:rsidRDefault="00AF6A6D" w:rsidP="00721612">
      <w:pPr>
        <w:pStyle w:val="Corpsdetexte"/>
        <w:spacing w:before="0" w:after="0"/>
        <w:jc w:val="both"/>
        <w:rPr>
          <w:rFonts w:asciiTheme="majorHAnsi" w:hAnsiTheme="majorHAnsi" w:cstheme="majorHAnsi"/>
          <w:sz w:val="22"/>
          <w:szCs w:val="22"/>
        </w:rPr>
      </w:pPr>
    </w:p>
    <w:p w14:paraId="3775DCB5" w14:textId="57CC0177" w:rsidR="00AF6A6D" w:rsidRPr="00C64708" w:rsidRDefault="006D4597" w:rsidP="00721612">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Ai</w:t>
      </w:r>
      <w:r w:rsidR="002311D8" w:rsidRPr="00C64708">
        <w:rPr>
          <w:rFonts w:asciiTheme="majorHAnsi" w:hAnsiTheme="majorHAnsi" w:cstheme="majorHAnsi"/>
          <w:sz w:val="22"/>
          <w:szCs w:val="22"/>
        </w:rPr>
        <w:t xml:space="preserve">nsi au surplus que ladite exploitation existe et se comporte avec toutes ses aisances et ses dépendances, sans aucune exception ni réserve, </w:t>
      </w:r>
      <w:r w:rsidR="00F40112" w:rsidRPr="00C64708">
        <w:rPr>
          <w:rFonts w:asciiTheme="majorHAnsi" w:hAnsiTheme="majorHAnsi" w:cstheme="majorHAnsi"/>
          <w:sz w:val="22"/>
          <w:szCs w:val="22"/>
        </w:rPr>
        <w:t>le preneur</w:t>
      </w:r>
      <w:r w:rsidR="002311D8" w:rsidRPr="00C64708">
        <w:rPr>
          <w:rFonts w:asciiTheme="majorHAnsi" w:hAnsiTheme="majorHAnsi" w:cstheme="majorHAnsi"/>
          <w:sz w:val="22"/>
          <w:szCs w:val="22"/>
        </w:rPr>
        <w:t xml:space="preserve"> déclarant parfaitement la connaître pour l'avoir vue et visitée, mais sans garantie de la contenance totale sus-indiquée.</w:t>
      </w:r>
    </w:p>
    <w:p w14:paraId="506E8E1F" w14:textId="3F68EDC1" w:rsidR="00FE3032" w:rsidRPr="00C64708" w:rsidRDefault="006D4597" w:rsidP="00721612">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Toutefois, </w:t>
      </w:r>
      <w:r w:rsidR="002311D8" w:rsidRPr="00C64708">
        <w:rPr>
          <w:rFonts w:asciiTheme="majorHAnsi" w:hAnsiTheme="majorHAnsi" w:cstheme="majorHAnsi"/>
          <w:sz w:val="22"/>
          <w:szCs w:val="22"/>
        </w:rPr>
        <w:t>dans le cas où la différence entre la contenance ci-dessus indiquée et celle réelle</w:t>
      </w:r>
      <w:r w:rsidR="00AF6A6D" w:rsidRPr="00C64708">
        <w:rPr>
          <w:rFonts w:asciiTheme="majorHAnsi" w:hAnsiTheme="majorHAnsi" w:cstheme="majorHAnsi"/>
          <w:sz w:val="22"/>
          <w:szCs w:val="22"/>
        </w:rPr>
        <w:t>, excéderait un vingtième (1/20</w:t>
      </w:r>
      <w:r w:rsidR="00AF6A6D" w:rsidRPr="00C64708">
        <w:rPr>
          <w:rFonts w:asciiTheme="majorHAnsi" w:hAnsiTheme="majorHAnsi" w:cstheme="majorHAnsi"/>
          <w:sz w:val="22"/>
          <w:szCs w:val="22"/>
          <w:vertAlign w:val="superscript"/>
        </w:rPr>
        <w:t>e</w:t>
      </w:r>
      <w:r w:rsidR="002311D8" w:rsidRPr="00C64708">
        <w:rPr>
          <w:rFonts w:asciiTheme="majorHAnsi" w:hAnsiTheme="majorHAnsi" w:cstheme="majorHAnsi"/>
          <w:sz w:val="22"/>
          <w:szCs w:val="22"/>
        </w:rPr>
        <w:t>) en plus ou en moins, la partie lésée obtiendra soit une augmentation, soit une diminution de fermage conformément aux dispositions des articles 1765, 1617 et suivants du Code Civil, à la condition que la demande soit formulée dans le délai d'une année, à compter de la date d'entrée en jouissance.</w:t>
      </w:r>
    </w:p>
    <w:p w14:paraId="1044CCB8" w14:textId="77777777" w:rsidR="00AF6A6D" w:rsidRPr="00C64708" w:rsidRDefault="00AF6A6D" w:rsidP="00AF6A6D">
      <w:pPr>
        <w:pStyle w:val="Corpsdetexte"/>
        <w:spacing w:before="0" w:after="0"/>
        <w:rPr>
          <w:rFonts w:asciiTheme="majorHAnsi" w:hAnsiTheme="majorHAnsi" w:cstheme="majorHAnsi"/>
          <w:sz w:val="22"/>
          <w:szCs w:val="22"/>
        </w:rPr>
      </w:pPr>
    </w:p>
    <w:p w14:paraId="3A6E7115" w14:textId="77777777" w:rsidR="00AF6A6D" w:rsidRPr="00C64708" w:rsidRDefault="00AF6A6D" w:rsidP="00AF6A6D">
      <w:pPr>
        <w:pStyle w:val="Corpsdetexte"/>
        <w:spacing w:before="0" w:after="0"/>
        <w:rPr>
          <w:rFonts w:asciiTheme="majorHAnsi" w:hAnsiTheme="majorHAnsi" w:cstheme="majorHAnsi"/>
          <w:sz w:val="22"/>
          <w:szCs w:val="22"/>
        </w:rPr>
      </w:pPr>
    </w:p>
    <w:p w14:paraId="35EBBB9C" w14:textId="1A38CE08" w:rsidR="006D4597" w:rsidRPr="00C64708" w:rsidRDefault="00AF6A6D" w:rsidP="00AF6A6D">
      <w:pPr>
        <w:pStyle w:val="Corpsdetexte"/>
        <w:spacing w:before="0" w:after="0"/>
        <w:rPr>
          <w:rFonts w:asciiTheme="majorHAnsi" w:hAnsiTheme="majorHAnsi" w:cstheme="majorHAnsi"/>
          <w:b/>
        </w:rPr>
      </w:pPr>
      <w:r w:rsidRPr="00C64708">
        <w:rPr>
          <w:rFonts w:asciiTheme="majorHAnsi" w:hAnsiTheme="majorHAnsi" w:cstheme="majorHAnsi"/>
          <w:b/>
        </w:rPr>
        <w:t>ARTICLE 2</w:t>
      </w:r>
      <w:r w:rsidR="006D4597" w:rsidRPr="00C64708">
        <w:rPr>
          <w:rFonts w:asciiTheme="majorHAnsi" w:hAnsiTheme="majorHAnsi" w:cstheme="majorHAnsi"/>
          <w:b/>
        </w:rPr>
        <w:t>.</w:t>
      </w:r>
      <w:r w:rsidR="002311D8" w:rsidRPr="00C64708">
        <w:rPr>
          <w:rFonts w:asciiTheme="majorHAnsi" w:hAnsiTheme="majorHAnsi" w:cstheme="majorHAnsi"/>
          <w:b/>
        </w:rPr>
        <w:t xml:space="preserve"> CONTROLE DES STRUCTURES</w:t>
      </w:r>
    </w:p>
    <w:p w14:paraId="397AF5C0" w14:textId="77777777" w:rsidR="006D4597" w:rsidRPr="00C64708" w:rsidRDefault="006D4597" w:rsidP="005F1ABD">
      <w:pPr>
        <w:pStyle w:val="Corpsdetexte"/>
        <w:spacing w:before="0" w:after="0"/>
        <w:jc w:val="both"/>
        <w:rPr>
          <w:rFonts w:asciiTheme="majorHAnsi" w:hAnsiTheme="majorHAnsi" w:cstheme="majorHAnsi"/>
          <w:sz w:val="22"/>
          <w:szCs w:val="22"/>
        </w:rPr>
      </w:pPr>
    </w:p>
    <w:p w14:paraId="3EBCBB92" w14:textId="02201B9B" w:rsidR="00461F73" w:rsidRPr="00C64708" w:rsidRDefault="00461F73" w:rsidP="00461F73">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Dans le cadre de la législation relative au contrôle des structures </w:t>
      </w:r>
      <w:r w:rsidR="00F40112" w:rsidRPr="00C64708">
        <w:rPr>
          <w:rFonts w:asciiTheme="majorHAnsi" w:hAnsiTheme="majorHAnsi" w:cstheme="majorHAnsi"/>
          <w:sz w:val="22"/>
          <w:szCs w:val="22"/>
        </w:rPr>
        <w:t>le preneur</w:t>
      </w:r>
      <w:r w:rsidR="00D93500" w:rsidRPr="00C64708">
        <w:rPr>
          <w:rFonts w:asciiTheme="majorHAnsi" w:hAnsiTheme="majorHAnsi" w:cstheme="majorHAnsi"/>
          <w:sz w:val="22"/>
          <w:szCs w:val="22"/>
        </w:rPr>
        <w:t xml:space="preserve"> doi</w:t>
      </w:r>
      <w:r w:rsidRPr="00C64708">
        <w:rPr>
          <w:rFonts w:asciiTheme="majorHAnsi" w:hAnsiTheme="majorHAnsi" w:cstheme="majorHAnsi"/>
          <w:sz w:val="22"/>
          <w:szCs w:val="22"/>
        </w:rPr>
        <w:t>t, lors de la conclusion du ba</w:t>
      </w:r>
      <w:r w:rsidR="00D93500" w:rsidRPr="00C64708">
        <w:rPr>
          <w:rFonts w:asciiTheme="majorHAnsi" w:hAnsiTheme="majorHAnsi" w:cstheme="majorHAnsi"/>
          <w:sz w:val="22"/>
          <w:szCs w:val="22"/>
        </w:rPr>
        <w:t>il, informer le bailleur de sa</w:t>
      </w:r>
      <w:r w:rsidRPr="00C64708">
        <w:rPr>
          <w:rFonts w:asciiTheme="majorHAnsi" w:hAnsiTheme="majorHAnsi" w:cstheme="majorHAnsi"/>
          <w:sz w:val="22"/>
          <w:szCs w:val="22"/>
        </w:rPr>
        <w:t xml:space="preserve"> situation d’exploitant. Communication expresse des superficies de terres et vignes déjà exploitées doit être faite dans le bail. </w:t>
      </w:r>
    </w:p>
    <w:p w14:paraId="3090D15D" w14:textId="77777777" w:rsidR="00461F73" w:rsidRPr="00C64708" w:rsidRDefault="00461F73" w:rsidP="005F1ABD">
      <w:pPr>
        <w:pStyle w:val="Corpsdetexte"/>
        <w:spacing w:before="0" w:after="0"/>
        <w:jc w:val="both"/>
        <w:rPr>
          <w:rFonts w:asciiTheme="majorHAnsi" w:hAnsiTheme="majorHAnsi" w:cstheme="majorHAnsi"/>
          <w:sz w:val="22"/>
          <w:szCs w:val="22"/>
        </w:rPr>
      </w:pPr>
    </w:p>
    <w:p w14:paraId="3C4F158D" w14:textId="6A7EF8EF" w:rsidR="00FE3032" w:rsidRPr="00C64708" w:rsidRDefault="002311D8" w:rsidP="005F1ABD">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Le preneur déclare, qu'en dehors des superficies comprises dans le présent bail</w:t>
      </w:r>
      <w:r w:rsidR="008E03AF" w:rsidRPr="00C64708">
        <w:rPr>
          <w:rFonts w:asciiTheme="majorHAnsi" w:hAnsiTheme="majorHAnsi" w:cstheme="majorHAnsi"/>
          <w:sz w:val="22"/>
          <w:szCs w:val="22"/>
        </w:rPr>
        <w:t>, il exploite une superficie de</w:t>
      </w:r>
      <w:r w:rsidRPr="00C64708">
        <w:rPr>
          <w:rFonts w:asciiTheme="majorHAnsi" w:hAnsiTheme="majorHAnsi" w:cstheme="majorHAnsi"/>
          <w:sz w:val="22"/>
          <w:szCs w:val="22"/>
        </w:rPr>
        <w:t>.….</w:t>
      </w:r>
      <w:r w:rsidR="008E03AF" w:rsidRPr="00C64708">
        <w:rPr>
          <w:rFonts w:asciiTheme="majorHAnsi" w:hAnsiTheme="majorHAnsi" w:cstheme="majorHAnsi"/>
          <w:sz w:val="22"/>
          <w:szCs w:val="22"/>
        </w:rPr>
        <w:t>................................</w:t>
      </w:r>
      <w:r w:rsidR="00BE454D" w:rsidRPr="00C64708">
        <w:rPr>
          <w:rFonts w:asciiTheme="majorHAnsi" w:hAnsiTheme="majorHAnsi" w:cstheme="majorHAnsi"/>
          <w:sz w:val="22"/>
          <w:szCs w:val="22"/>
        </w:rPr>
        <w:t>.......</w:t>
      </w:r>
      <w:r w:rsidR="008E03AF" w:rsidRPr="00C64708">
        <w:rPr>
          <w:rFonts w:asciiTheme="majorHAnsi" w:hAnsiTheme="majorHAnsi" w:cstheme="majorHAnsi"/>
          <w:sz w:val="22"/>
          <w:szCs w:val="22"/>
        </w:rPr>
        <w:t>......</w:t>
      </w:r>
      <w:r w:rsidR="00BE454D" w:rsidRPr="00C64708">
        <w:rPr>
          <w:rFonts w:asciiTheme="majorHAnsi" w:hAnsiTheme="majorHAnsi" w:cstheme="majorHAnsi"/>
          <w:sz w:val="22"/>
          <w:szCs w:val="22"/>
        </w:rPr>
        <w:t>.</w:t>
      </w:r>
      <w:r w:rsidR="008E03AF" w:rsidRPr="00C64708">
        <w:rPr>
          <w:rFonts w:asciiTheme="majorHAnsi" w:hAnsiTheme="majorHAnsi" w:cstheme="majorHAnsi"/>
          <w:sz w:val="22"/>
          <w:szCs w:val="22"/>
        </w:rPr>
        <w:t>...</w:t>
      </w:r>
      <w:r w:rsidR="00BE454D" w:rsidRPr="00C64708">
        <w:rPr>
          <w:rFonts w:asciiTheme="majorHAnsi" w:hAnsiTheme="majorHAnsi" w:cstheme="majorHAnsi"/>
          <w:sz w:val="22"/>
          <w:szCs w:val="22"/>
        </w:rPr>
        <w:t xml:space="preserve"> </w:t>
      </w:r>
      <w:proofErr w:type="gramStart"/>
      <w:r w:rsidR="00AF6A6D" w:rsidRPr="00C64708">
        <w:rPr>
          <w:rFonts w:asciiTheme="majorHAnsi" w:hAnsiTheme="majorHAnsi" w:cstheme="majorHAnsi"/>
          <w:sz w:val="22"/>
          <w:szCs w:val="22"/>
        </w:rPr>
        <w:t>ha</w:t>
      </w:r>
      <w:proofErr w:type="gramEnd"/>
      <w:r w:rsidR="00AF6A6D" w:rsidRPr="00C64708">
        <w:rPr>
          <w:rFonts w:asciiTheme="majorHAnsi" w:hAnsiTheme="majorHAnsi" w:cstheme="majorHAnsi"/>
          <w:sz w:val="22"/>
          <w:szCs w:val="22"/>
        </w:rPr>
        <w:t>, dont…</w:t>
      </w:r>
      <w:r w:rsidR="00BE454D" w:rsidRPr="00C64708">
        <w:rPr>
          <w:rFonts w:asciiTheme="majorHAnsi" w:hAnsiTheme="majorHAnsi" w:cstheme="majorHAnsi"/>
          <w:sz w:val="22"/>
          <w:szCs w:val="22"/>
        </w:rPr>
        <w:t>..</w:t>
      </w:r>
      <w:r w:rsidR="00AF6A6D" w:rsidRPr="00C64708">
        <w:rPr>
          <w:rFonts w:asciiTheme="majorHAnsi" w:hAnsiTheme="majorHAnsi" w:cstheme="majorHAnsi"/>
          <w:sz w:val="22"/>
          <w:szCs w:val="22"/>
        </w:rPr>
        <w:t>.</w:t>
      </w:r>
      <w:r w:rsidR="00BE454D" w:rsidRPr="00C64708">
        <w:rPr>
          <w:rFonts w:asciiTheme="majorHAnsi" w:hAnsiTheme="majorHAnsi" w:cstheme="majorHAnsi"/>
          <w:sz w:val="22"/>
          <w:szCs w:val="22"/>
        </w:rPr>
        <w:t>.</w:t>
      </w:r>
      <w:r w:rsidR="00AF6A6D" w:rsidRPr="00C64708">
        <w:rPr>
          <w:rFonts w:asciiTheme="majorHAnsi" w:hAnsiTheme="majorHAnsi" w:cstheme="majorHAnsi"/>
          <w:sz w:val="22"/>
          <w:szCs w:val="22"/>
        </w:rPr>
        <w:t xml:space="preserve">........................................... </w:t>
      </w:r>
      <w:proofErr w:type="gramStart"/>
      <w:r w:rsidR="00AF6A6D" w:rsidRPr="00C64708">
        <w:rPr>
          <w:rFonts w:asciiTheme="majorHAnsi" w:hAnsiTheme="majorHAnsi" w:cstheme="majorHAnsi"/>
          <w:sz w:val="22"/>
          <w:szCs w:val="22"/>
        </w:rPr>
        <w:t>ha</w:t>
      </w:r>
      <w:proofErr w:type="gramEnd"/>
      <w:r w:rsidR="00BE454D" w:rsidRPr="00C64708">
        <w:rPr>
          <w:rFonts w:asciiTheme="majorHAnsi" w:hAnsiTheme="majorHAnsi" w:cstheme="majorHAnsi"/>
          <w:sz w:val="22"/>
          <w:szCs w:val="22"/>
        </w:rPr>
        <w:t xml:space="preserve"> de vignes</w:t>
      </w:r>
      <w:r w:rsidR="00AF6A6D" w:rsidRPr="00C64708">
        <w:rPr>
          <w:rFonts w:asciiTheme="majorHAnsi" w:hAnsiTheme="majorHAnsi" w:cstheme="majorHAnsi"/>
          <w:sz w:val="22"/>
          <w:szCs w:val="22"/>
        </w:rPr>
        <w:t xml:space="preserve"> (préciser les surfaces plantées par appellation dans le tableau ci-dessous) et de...........................................ha de...........................................(pré, céréales, verger…).</w:t>
      </w:r>
    </w:p>
    <w:p w14:paraId="71B13283" w14:textId="77777777" w:rsidR="006D4597" w:rsidRPr="00C64708" w:rsidRDefault="006D4597" w:rsidP="005F1ABD">
      <w:pPr>
        <w:pStyle w:val="Corpsdetexte"/>
        <w:spacing w:before="0" w:after="0"/>
        <w:jc w:val="both"/>
        <w:rPr>
          <w:rFonts w:asciiTheme="majorHAnsi" w:hAnsiTheme="majorHAnsi" w:cstheme="majorHAnsi"/>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084"/>
        <w:gridCol w:w="5076"/>
      </w:tblGrid>
      <w:tr w:rsidR="00BE454D" w:rsidRPr="00C64708" w14:paraId="71354653" w14:textId="77777777" w:rsidTr="00BE454D">
        <w:trPr>
          <w:trHeight w:val="432"/>
        </w:trPr>
        <w:tc>
          <w:tcPr>
            <w:tcW w:w="5173" w:type="dxa"/>
            <w:tcBorders>
              <w:top w:val="single" w:sz="18" w:space="0" w:color="auto"/>
              <w:bottom w:val="single" w:sz="18" w:space="0" w:color="auto"/>
            </w:tcBorders>
            <w:shd w:val="clear" w:color="auto" w:fill="D9D9D9" w:themeFill="background1" w:themeFillShade="D9"/>
            <w:vAlign w:val="center"/>
          </w:tcPr>
          <w:p w14:paraId="4021F8FB" w14:textId="744F352E" w:rsidR="00BE454D" w:rsidRPr="00C64708" w:rsidRDefault="00BE454D" w:rsidP="00BE454D">
            <w:pPr>
              <w:pStyle w:val="Corpsdetexte"/>
              <w:spacing w:before="0" w:after="0"/>
              <w:jc w:val="center"/>
              <w:rPr>
                <w:rFonts w:asciiTheme="majorHAnsi" w:hAnsiTheme="majorHAnsi" w:cstheme="majorHAnsi"/>
                <w:b/>
                <w:sz w:val="22"/>
                <w:szCs w:val="22"/>
              </w:rPr>
            </w:pPr>
            <w:r w:rsidRPr="00C64708">
              <w:rPr>
                <w:rFonts w:asciiTheme="majorHAnsi" w:hAnsiTheme="majorHAnsi" w:cstheme="majorHAnsi"/>
                <w:b/>
                <w:sz w:val="22"/>
                <w:szCs w:val="22"/>
              </w:rPr>
              <w:t>Appellation</w:t>
            </w:r>
          </w:p>
        </w:tc>
        <w:tc>
          <w:tcPr>
            <w:tcW w:w="5173" w:type="dxa"/>
            <w:tcBorders>
              <w:top w:val="single" w:sz="18" w:space="0" w:color="auto"/>
              <w:bottom w:val="single" w:sz="18" w:space="0" w:color="auto"/>
            </w:tcBorders>
            <w:shd w:val="clear" w:color="auto" w:fill="D9D9D9" w:themeFill="background1" w:themeFillShade="D9"/>
            <w:vAlign w:val="center"/>
          </w:tcPr>
          <w:p w14:paraId="725991A4" w14:textId="3B23644F" w:rsidR="00BE454D" w:rsidRPr="00C64708" w:rsidRDefault="00BE454D" w:rsidP="00BE454D">
            <w:pPr>
              <w:pStyle w:val="Corpsdetexte"/>
              <w:spacing w:before="0" w:after="0"/>
              <w:jc w:val="center"/>
              <w:rPr>
                <w:rFonts w:asciiTheme="majorHAnsi" w:hAnsiTheme="majorHAnsi" w:cstheme="majorHAnsi"/>
                <w:b/>
                <w:sz w:val="22"/>
                <w:szCs w:val="22"/>
              </w:rPr>
            </w:pPr>
            <w:r w:rsidRPr="00C64708">
              <w:rPr>
                <w:rFonts w:asciiTheme="majorHAnsi" w:hAnsiTheme="majorHAnsi" w:cstheme="majorHAnsi"/>
                <w:b/>
                <w:sz w:val="22"/>
                <w:szCs w:val="22"/>
              </w:rPr>
              <w:t>Surface</w:t>
            </w:r>
          </w:p>
        </w:tc>
      </w:tr>
      <w:tr w:rsidR="00BE454D" w:rsidRPr="00C64708" w14:paraId="4E043846" w14:textId="77777777" w:rsidTr="00BE454D">
        <w:trPr>
          <w:trHeight w:val="1798"/>
        </w:trPr>
        <w:tc>
          <w:tcPr>
            <w:tcW w:w="5173" w:type="dxa"/>
            <w:tcBorders>
              <w:top w:val="single" w:sz="18" w:space="0" w:color="auto"/>
            </w:tcBorders>
            <w:vAlign w:val="center"/>
          </w:tcPr>
          <w:p w14:paraId="23D7C0D6" w14:textId="77777777" w:rsidR="00BE454D" w:rsidRPr="00C64708" w:rsidRDefault="00BE454D" w:rsidP="00BE454D">
            <w:pPr>
              <w:pStyle w:val="Corpsdetexte"/>
              <w:spacing w:before="0" w:after="0"/>
              <w:jc w:val="center"/>
              <w:rPr>
                <w:rFonts w:asciiTheme="majorHAnsi" w:hAnsiTheme="majorHAnsi" w:cstheme="majorHAnsi"/>
                <w:sz w:val="22"/>
                <w:szCs w:val="22"/>
              </w:rPr>
            </w:pPr>
          </w:p>
        </w:tc>
        <w:tc>
          <w:tcPr>
            <w:tcW w:w="5173" w:type="dxa"/>
            <w:tcBorders>
              <w:top w:val="single" w:sz="18" w:space="0" w:color="auto"/>
            </w:tcBorders>
            <w:vAlign w:val="center"/>
          </w:tcPr>
          <w:p w14:paraId="270D8DC3" w14:textId="77777777" w:rsidR="00BE454D" w:rsidRPr="00C64708" w:rsidRDefault="00BE454D" w:rsidP="00BE454D">
            <w:pPr>
              <w:pStyle w:val="Corpsdetexte"/>
              <w:spacing w:before="0" w:after="0"/>
              <w:jc w:val="center"/>
              <w:rPr>
                <w:rFonts w:asciiTheme="majorHAnsi" w:hAnsiTheme="majorHAnsi" w:cstheme="majorHAnsi"/>
                <w:sz w:val="22"/>
                <w:szCs w:val="22"/>
              </w:rPr>
            </w:pPr>
          </w:p>
        </w:tc>
      </w:tr>
    </w:tbl>
    <w:p w14:paraId="6B07661A" w14:textId="77777777" w:rsidR="00FB792A" w:rsidRPr="00C64708" w:rsidRDefault="002311D8" w:rsidP="00F373EB">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lastRenderedPageBreak/>
        <w:t xml:space="preserve">Si le preneur est tenu d'obtenir une autorisation d'exploiter en vertu de l'article L. 331-2 du </w:t>
      </w:r>
      <w:r w:rsidR="00C230E7" w:rsidRPr="00C64708">
        <w:rPr>
          <w:rFonts w:asciiTheme="majorHAnsi" w:hAnsiTheme="majorHAnsi" w:cstheme="majorHAnsi"/>
          <w:sz w:val="22"/>
          <w:szCs w:val="22"/>
        </w:rPr>
        <w:t>Code Rural</w:t>
      </w:r>
      <w:r w:rsidRPr="00C64708">
        <w:rPr>
          <w:rFonts w:asciiTheme="majorHAnsi" w:hAnsiTheme="majorHAnsi" w:cstheme="majorHAnsi"/>
          <w:sz w:val="22"/>
          <w:szCs w:val="22"/>
        </w:rPr>
        <w:t xml:space="preserve">, </w:t>
      </w:r>
      <w:r w:rsidR="00461F73" w:rsidRPr="00C64708">
        <w:rPr>
          <w:rFonts w:asciiTheme="majorHAnsi" w:hAnsiTheme="majorHAnsi" w:cstheme="majorHAnsi"/>
          <w:sz w:val="22"/>
          <w:szCs w:val="22"/>
        </w:rPr>
        <w:t>la validité du bail ou de sa cession est subordonnée à l’octroi de cette autorisation.</w:t>
      </w:r>
      <w:r w:rsidR="00F373EB" w:rsidRPr="00C64708">
        <w:rPr>
          <w:rFonts w:asciiTheme="majorHAnsi" w:hAnsiTheme="majorHAnsi" w:cstheme="majorHAnsi"/>
          <w:sz w:val="22"/>
          <w:szCs w:val="22"/>
        </w:rPr>
        <w:t xml:space="preserve"> </w:t>
      </w:r>
    </w:p>
    <w:p w14:paraId="08A0D8DF" w14:textId="77777777" w:rsidR="00FB792A" w:rsidRPr="00C64708" w:rsidRDefault="00FB792A" w:rsidP="00F373EB">
      <w:pPr>
        <w:pStyle w:val="FirstParagraph"/>
        <w:spacing w:before="0" w:after="0"/>
        <w:jc w:val="both"/>
        <w:rPr>
          <w:rFonts w:asciiTheme="majorHAnsi" w:hAnsiTheme="majorHAnsi" w:cstheme="majorHAnsi"/>
          <w:sz w:val="22"/>
          <w:szCs w:val="22"/>
        </w:rPr>
      </w:pPr>
    </w:p>
    <w:p w14:paraId="5760054E" w14:textId="15E4E138" w:rsidR="00461F73" w:rsidRPr="00C64708" w:rsidRDefault="002311D8" w:rsidP="00F373EB">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Le refus définitif de l'autorisation ou le fait de ne pas avoir présenté la demande d'autorisation exigée en application de l'article L.331-2 dans le délai imparti emporte la nullité du bail</w:t>
      </w:r>
      <w:r w:rsidR="00461F73" w:rsidRPr="00C64708">
        <w:rPr>
          <w:rFonts w:asciiTheme="majorHAnsi" w:hAnsiTheme="majorHAnsi" w:cstheme="majorHAnsi"/>
          <w:sz w:val="22"/>
          <w:szCs w:val="22"/>
        </w:rPr>
        <w:t xml:space="preserve">. </w:t>
      </w:r>
    </w:p>
    <w:p w14:paraId="5EBC436C" w14:textId="77777777" w:rsidR="00D17659" w:rsidRPr="00C64708" w:rsidRDefault="00D17659" w:rsidP="005F1ABD">
      <w:pPr>
        <w:pStyle w:val="Corpsdetexte"/>
        <w:spacing w:before="0" w:after="0"/>
        <w:jc w:val="both"/>
        <w:rPr>
          <w:rFonts w:asciiTheme="majorHAnsi" w:hAnsiTheme="majorHAnsi" w:cstheme="majorHAnsi"/>
          <w:sz w:val="22"/>
          <w:szCs w:val="22"/>
        </w:rPr>
      </w:pPr>
    </w:p>
    <w:p w14:paraId="587CD349" w14:textId="77777777" w:rsidR="00A81856" w:rsidRPr="00C64708" w:rsidRDefault="00A81856" w:rsidP="005F1ABD">
      <w:pPr>
        <w:pStyle w:val="Corpsdetexte"/>
        <w:spacing w:before="0" w:after="0"/>
        <w:jc w:val="both"/>
        <w:rPr>
          <w:rFonts w:asciiTheme="majorHAnsi" w:hAnsiTheme="majorHAnsi" w:cstheme="majorHAnsi"/>
          <w:sz w:val="22"/>
          <w:szCs w:val="22"/>
        </w:rPr>
      </w:pPr>
    </w:p>
    <w:p w14:paraId="47C28D28" w14:textId="6ADFEF8B" w:rsidR="00A81856" w:rsidRPr="00C64708" w:rsidRDefault="00A81856" w:rsidP="005F1ABD">
      <w:pPr>
        <w:pStyle w:val="Corpsdetexte"/>
        <w:spacing w:before="0" w:after="0"/>
        <w:jc w:val="both"/>
        <w:rPr>
          <w:rFonts w:asciiTheme="majorHAnsi" w:hAnsiTheme="majorHAnsi" w:cstheme="majorHAnsi"/>
          <w:b/>
        </w:rPr>
      </w:pPr>
      <w:r w:rsidRPr="00C64708">
        <w:rPr>
          <w:rFonts w:asciiTheme="majorHAnsi" w:hAnsiTheme="majorHAnsi" w:cstheme="majorHAnsi"/>
          <w:b/>
        </w:rPr>
        <w:t>ARTICLE 3. ÉTAT DES LIEUX</w:t>
      </w:r>
    </w:p>
    <w:p w14:paraId="77737DD1" w14:textId="77777777" w:rsidR="00D17659" w:rsidRPr="00C64708" w:rsidRDefault="00D17659" w:rsidP="005F1ABD">
      <w:pPr>
        <w:pStyle w:val="Corpsdetexte"/>
        <w:spacing w:before="0" w:after="0"/>
        <w:jc w:val="both"/>
        <w:rPr>
          <w:rFonts w:asciiTheme="majorHAnsi" w:hAnsiTheme="majorHAnsi" w:cstheme="majorHAnsi"/>
          <w:sz w:val="22"/>
          <w:szCs w:val="22"/>
        </w:rPr>
      </w:pPr>
    </w:p>
    <w:p w14:paraId="39884FC6" w14:textId="551693C4" w:rsidR="00A81856" w:rsidRPr="00C64708" w:rsidRDefault="00A81856" w:rsidP="00A81856">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Conformément à l'article L. 411-4 du Code Rural, il sera fait, soit dans le mois précédent l'entrée en jouissance, soit dans le mois qui suit, un état des lieux des biens loués, comportant la visite effective de chaque parcelle et de chaque bâtiment, en spécifiant pour les prés la propriété des clôtures existantes et la désignation des points d'eau.</w:t>
      </w:r>
    </w:p>
    <w:p w14:paraId="3D692B35" w14:textId="77777777" w:rsidR="00A81856" w:rsidRPr="00C64708" w:rsidRDefault="00A81856" w:rsidP="00A81856">
      <w:pPr>
        <w:pStyle w:val="Corpsdetexte"/>
        <w:spacing w:before="0" w:after="0"/>
        <w:rPr>
          <w:rFonts w:asciiTheme="majorHAnsi" w:hAnsiTheme="majorHAnsi" w:cstheme="majorHAnsi"/>
          <w:sz w:val="22"/>
          <w:szCs w:val="22"/>
        </w:rPr>
      </w:pPr>
    </w:p>
    <w:p w14:paraId="06AB721D" w14:textId="77777777" w:rsidR="00A81856" w:rsidRPr="00C64708" w:rsidRDefault="00A81856" w:rsidP="00A81856">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Au cas où l'une des parties ferait preuve de mauvaise volonté ou de négligence à cet égard, la partie la plus diligente établit un état des lieux qu'elle notifie à l'autre partie, par lettre recommandée avec demande d'avis de réception.</w:t>
      </w:r>
    </w:p>
    <w:p w14:paraId="2CB5D944" w14:textId="77777777" w:rsidR="004A3A88" w:rsidRPr="00C64708" w:rsidRDefault="004A3A88" w:rsidP="00A81856">
      <w:pPr>
        <w:pStyle w:val="Corpsdetexte"/>
        <w:spacing w:before="0" w:after="0"/>
        <w:jc w:val="both"/>
        <w:rPr>
          <w:rFonts w:asciiTheme="majorHAnsi" w:hAnsiTheme="majorHAnsi" w:cstheme="majorHAnsi"/>
          <w:sz w:val="22"/>
          <w:szCs w:val="22"/>
        </w:rPr>
      </w:pPr>
    </w:p>
    <w:p w14:paraId="7A457E8D" w14:textId="24EF062B" w:rsidR="00A81856" w:rsidRPr="00C64708" w:rsidRDefault="00A81856" w:rsidP="00A81856">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Cette </w:t>
      </w:r>
      <w:r w:rsidR="004A3A88" w:rsidRPr="00C64708">
        <w:rPr>
          <w:rFonts w:asciiTheme="majorHAnsi" w:hAnsiTheme="majorHAnsi" w:cstheme="majorHAnsi"/>
          <w:sz w:val="22"/>
          <w:szCs w:val="22"/>
        </w:rPr>
        <w:t>dernière dispose, à compter du</w:t>
      </w:r>
      <w:r w:rsidRPr="00C64708">
        <w:rPr>
          <w:rFonts w:asciiTheme="majorHAnsi" w:hAnsiTheme="majorHAnsi" w:cstheme="majorHAnsi"/>
          <w:sz w:val="22"/>
          <w:szCs w:val="22"/>
        </w:rPr>
        <w:t xml:space="preserve"> jour</w:t>
      </w:r>
      <w:r w:rsidR="004A3A88" w:rsidRPr="00C64708">
        <w:rPr>
          <w:rFonts w:asciiTheme="majorHAnsi" w:hAnsiTheme="majorHAnsi" w:cstheme="majorHAnsi"/>
          <w:sz w:val="22"/>
          <w:szCs w:val="22"/>
        </w:rPr>
        <w:t xml:space="preserve"> de la réception</w:t>
      </w:r>
      <w:r w:rsidRPr="00C64708">
        <w:rPr>
          <w:rFonts w:asciiTheme="majorHAnsi" w:hAnsiTheme="majorHAnsi" w:cstheme="majorHAnsi"/>
          <w:sz w:val="22"/>
          <w:szCs w:val="22"/>
        </w:rPr>
        <w:t xml:space="preserve">, de deux mois pour faire des observations sur tout ou partie du projet ou pour l'accepter. Passé ce délai, son silence vaudra accord, et l'état des lieux deviendra définitif et réputé établi contradictoirement. </w:t>
      </w:r>
    </w:p>
    <w:p w14:paraId="5E2F98C6" w14:textId="77777777" w:rsidR="00A81856" w:rsidRPr="00C64708" w:rsidRDefault="00A81856" w:rsidP="00A81856">
      <w:pPr>
        <w:pStyle w:val="Corpsdetexte"/>
        <w:spacing w:before="0" w:after="0"/>
        <w:jc w:val="both"/>
        <w:rPr>
          <w:rFonts w:asciiTheme="majorHAnsi" w:hAnsiTheme="majorHAnsi" w:cstheme="majorHAnsi"/>
          <w:sz w:val="22"/>
          <w:szCs w:val="22"/>
        </w:rPr>
      </w:pPr>
    </w:p>
    <w:p w14:paraId="5714D404" w14:textId="77777777" w:rsidR="00A81856" w:rsidRPr="00C64708" w:rsidRDefault="00A81856" w:rsidP="00EE2ADD">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Un autre état des lieux doit être fait à la sortie.</w:t>
      </w:r>
    </w:p>
    <w:p w14:paraId="2BF58DA0" w14:textId="77777777" w:rsidR="00A81856" w:rsidRPr="00C64708" w:rsidRDefault="00A81856" w:rsidP="00EE2ADD">
      <w:pPr>
        <w:pStyle w:val="Corpsdetexte"/>
        <w:spacing w:before="0" w:after="0"/>
        <w:jc w:val="both"/>
        <w:rPr>
          <w:rFonts w:asciiTheme="majorHAnsi" w:hAnsiTheme="majorHAnsi" w:cstheme="majorHAnsi"/>
          <w:sz w:val="22"/>
          <w:szCs w:val="22"/>
        </w:rPr>
      </w:pPr>
    </w:p>
    <w:p w14:paraId="4DE271A1" w14:textId="049A0539" w:rsidR="00E1126F" w:rsidRPr="00C64708" w:rsidRDefault="00E1126F" w:rsidP="00E1126F">
      <w:pPr>
        <w:pStyle w:val="Corpsdetexte"/>
        <w:spacing w:before="0" w:after="0"/>
        <w:jc w:val="center"/>
        <w:rPr>
          <w:rFonts w:asciiTheme="majorHAnsi" w:hAnsiTheme="majorHAnsi" w:cstheme="majorHAnsi"/>
          <w:b/>
          <w:sz w:val="22"/>
          <w:szCs w:val="22"/>
        </w:rPr>
      </w:pPr>
      <w:r w:rsidRPr="00C64708">
        <w:rPr>
          <w:rFonts w:asciiTheme="majorHAnsi" w:hAnsiTheme="majorHAnsi" w:cstheme="majorHAnsi"/>
          <w:b/>
          <w:sz w:val="22"/>
          <w:szCs w:val="22"/>
        </w:rPr>
        <w:t>- IL EST FORTEMENT RECOMMANDÉ DE PROCÉDER À L’ÉTAT DES LIEUX -</w:t>
      </w:r>
    </w:p>
    <w:p w14:paraId="3BB63F92" w14:textId="77777777" w:rsidR="004A3A88" w:rsidRPr="00C64708" w:rsidRDefault="004A3A88" w:rsidP="00EE2ADD">
      <w:pPr>
        <w:pStyle w:val="Corpsdetexte"/>
        <w:spacing w:before="0" w:after="0"/>
        <w:jc w:val="both"/>
        <w:rPr>
          <w:rFonts w:asciiTheme="majorHAnsi" w:hAnsiTheme="majorHAnsi" w:cstheme="majorHAnsi"/>
          <w:sz w:val="22"/>
          <w:szCs w:val="22"/>
        </w:rPr>
      </w:pPr>
    </w:p>
    <w:p w14:paraId="580A7879" w14:textId="77777777" w:rsidR="004A3A88" w:rsidRPr="00C64708" w:rsidRDefault="004A3A88" w:rsidP="00EE2ADD">
      <w:pPr>
        <w:pStyle w:val="Corpsdetexte"/>
        <w:spacing w:before="0" w:after="0"/>
        <w:jc w:val="both"/>
        <w:rPr>
          <w:rFonts w:asciiTheme="majorHAnsi" w:hAnsiTheme="majorHAnsi" w:cstheme="majorHAnsi"/>
          <w:sz w:val="22"/>
          <w:szCs w:val="22"/>
        </w:rPr>
      </w:pPr>
    </w:p>
    <w:p w14:paraId="6B13CCF0" w14:textId="77777777" w:rsidR="00AF54B2" w:rsidRPr="00C64708" w:rsidRDefault="00AF54B2" w:rsidP="00EE2ADD">
      <w:pPr>
        <w:pStyle w:val="Corpsdetexte"/>
        <w:spacing w:before="0" w:after="0"/>
        <w:jc w:val="both"/>
        <w:rPr>
          <w:rFonts w:asciiTheme="majorHAnsi" w:hAnsiTheme="majorHAnsi" w:cstheme="majorHAnsi"/>
          <w:sz w:val="22"/>
          <w:szCs w:val="22"/>
        </w:rPr>
      </w:pPr>
    </w:p>
    <w:p w14:paraId="3C0CC198" w14:textId="1A01F46B" w:rsidR="004A3A88" w:rsidRPr="00C64708" w:rsidRDefault="004A3A88" w:rsidP="00EE2ADD">
      <w:pPr>
        <w:spacing w:after="0"/>
        <w:jc w:val="center"/>
        <w:rPr>
          <w:rFonts w:asciiTheme="majorHAnsi" w:hAnsiTheme="majorHAnsi" w:cstheme="majorHAnsi"/>
          <w:b/>
          <w:sz w:val="32"/>
          <w:szCs w:val="32"/>
          <w:u w:val="single"/>
        </w:rPr>
      </w:pPr>
      <w:r w:rsidRPr="00C64708">
        <w:rPr>
          <w:rFonts w:asciiTheme="majorHAnsi" w:hAnsiTheme="majorHAnsi" w:cstheme="majorHAnsi"/>
          <w:b/>
          <w:sz w:val="32"/>
          <w:szCs w:val="32"/>
          <w:u w:val="single"/>
        </w:rPr>
        <w:t>II - DURÉE DU BAIL</w:t>
      </w:r>
    </w:p>
    <w:p w14:paraId="59B19A0F" w14:textId="77777777" w:rsidR="004A3A88" w:rsidRPr="00C64708" w:rsidRDefault="004A3A88" w:rsidP="00EE2ADD">
      <w:pPr>
        <w:pStyle w:val="Corpsdetexte"/>
        <w:spacing w:before="0" w:after="0"/>
        <w:jc w:val="both"/>
        <w:rPr>
          <w:rFonts w:asciiTheme="majorHAnsi" w:hAnsiTheme="majorHAnsi" w:cstheme="majorHAnsi"/>
          <w:sz w:val="22"/>
          <w:szCs w:val="22"/>
        </w:rPr>
      </w:pPr>
    </w:p>
    <w:p w14:paraId="7F813456" w14:textId="77777777" w:rsidR="00D17659" w:rsidRPr="00C64708" w:rsidRDefault="00D17659" w:rsidP="00EE2ADD">
      <w:pPr>
        <w:pStyle w:val="Corpsdetexte"/>
        <w:spacing w:before="0" w:after="0"/>
        <w:jc w:val="both"/>
        <w:rPr>
          <w:rFonts w:asciiTheme="majorHAnsi" w:hAnsiTheme="majorHAnsi" w:cstheme="majorHAnsi"/>
          <w:sz w:val="22"/>
          <w:szCs w:val="22"/>
        </w:rPr>
      </w:pPr>
    </w:p>
    <w:p w14:paraId="7EC305D9" w14:textId="0B7D32E7" w:rsidR="00FB792A" w:rsidRPr="00C64708" w:rsidRDefault="002311D8" w:rsidP="00EE2ADD">
      <w:pPr>
        <w:spacing w:after="0"/>
        <w:jc w:val="both"/>
        <w:rPr>
          <w:rFonts w:asciiTheme="majorHAnsi" w:hAnsiTheme="majorHAnsi" w:cstheme="majorHAnsi"/>
          <w:sz w:val="22"/>
          <w:szCs w:val="22"/>
        </w:rPr>
      </w:pPr>
      <w:r w:rsidRPr="00C64708">
        <w:rPr>
          <w:rFonts w:asciiTheme="majorHAnsi" w:hAnsiTheme="majorHAnsi" w:cstheme="majorHAnsi"/>
          <w:sz w:val="22"/>
          <w:szCs w:val="22"/>
        </w:rPr>
        <w:t xml:space="preserve">Le présent </w:t>
      </w:r>
      <w:r w:rsidR="00B85E3B" w:rsidRPr="00C64708">
        <w:rPr>
          <w:rFonts w:asciiTheme="majorHAnsi" w:hAnsiTheme="majorHAnsi" w:cstheme="majorHAnsi"/>
          <w:sz w:val="22"/>
          <w:szCs w:val="22"/>
        </w:rPr>
        <w:t>bail</w:t>
      </w:r>
      <w:r w:rsidRPr="00C64708">
        <w:rPr>
          <w:rFonts w:asciiTheme="majorHAnsi" w:hAnsiTheme="majorHAnsi" w:cstheme="majorHAnsi"/>
          <w:sz w:val="22"/>
          <w:szCs w:val="22"/>
        </w:rPr>
        <w:t xml:space="preserve"> est consenti et accepté de part et d'autre pour une durée</w:t>
      </w:r>
      <w:r w:rsidR="00E1025A" w:rsidRPr="00C64708">
        <w:rPr>
          <w:rFonts w:asciiTheme="majorHAnsi" w:hAnsiTheme="majorHAnsi" w:cstheme="majorHAnsi"/>
          <w:sz w:val="22"/>
          <w:szCs w:val="22"/>
        </w:rPr>
        <w:t xml:space="preserve"> de.............................</w:t>
      </w:r>
      <w:r w:rsidR="00633A2C" w:rsidRPr="00C64708">
        <w:rPr>
          <w:rFonts w:asciiTheme="majorHAnsi" w:hAnsiTheme="majorHAnsi" w:cstheme="majorHAnsi"/>
          <w:sz w:val="22"/>
          <w:szCs w:val="22"/>
        </w:rPr>
        <w:t>...</w:t>
      </w:r>
      <w:r w:rsidR="00E1025A" w:rsidRPr="00C64708">
        <w:rPr>
          <w:rFonts w:asciiTheme="majorHAnsi" w:hAnsiTheme="majorHAnsi" w:cstheme="majorHAnsi"/>
          <w:sz w:val="22"/>
          <w:szCs w:val="22"/>
        </w:rPr>
        <w:t>années</w:t>
      </w:r>
      <w:r w:rsidRPr="00C64708">
        <w:rPr>
          <w:rFonts w:asciiTheme="majorHAnsi" w:hAnsiTheme="majorHAnsi" w:cstheme="majorHAnsi"/>
          <w:sz w:val="22"/>
          <w:szCs w:val="22"/>
        </w:rPr>
        <w:t xml:space="preserve"> </w:t>
      </w:r>
      <w:r w:rsidR="00E1025A" w:rsidRPr="00C64708">
        <w:rPr>
          <w:rFonts w:asciiTheme="majorHAnsi" w:hAnsiTheme="majorHAnsi" w:cstheme="majorHAnsi"/>
          <w:sz w:val="22"/>
          <w:szCs w:val="22"/>
        </w:rPr>
        <w:t>entières et</w:t>
      </w:r>
      <w:r w:rsidR="00633A2C" w:rsidRPr="00C64708">
        <w:rPr>
          <w:rFonts w:asciiTheme="majorHAnsi" w:hAnsiTheme="majorHAnsi" w:cstheme="majorHAnsi"/>
          <w:sz w:val="22"/>
          <w:szCs w:val="22"/>
        </w:rPr>
        <w:t xml:space="preserve"> consécutives (la durée du bail ne peut être inférieure à 9 années), qui commencent à courir</w:t>
      </w:r>
      <w:r w:rsidR="004A3A88" w:rsidRPr="00C64708">
        <w:rPr>
          <w:rFonts w:asciiTheme="majorHAnsi" w:hAnsiTheme="majorHAnsi" w:cstheme="majorHAnsi"/>
          <w:sz w:val="22"/>
          <w:szCs w:val="22"/>
        </w:rPr>
        <w:t xml:space="preserve"> le</w:t>
      </w:r>
      <w:r w:rsidR="00633A2C" w:rsidRPr="00C64708">
        <w:rPr>
          <w:rFonts w:asciiTheme="majorHAnsi" w:hAnsiTheme="majorHAnsi" w:cstheme="majorHAnsi"/>
          <w:sz w:val="22"/>
          <w:szCs w:val="22"/>
        </w:rPr>
        <w:t>................</w:t>
      </w:r>
      <w:r w:rsidR="00E1025A" w:rsidRPr="00C64708">
        <w:rPr>
          <w:rFonts w:asciiTheme="majorHAnsi" w:hAnsiTheme="majorHAnsi" w:cstheme="majorHAnsi"/>
          <w:sz w:val="22"/>
          <w:szCs w:val="22"/>
        </w:rPr>
        <w:t>.............................</w:t>
      </w:r>
      <w:r w:rsidR="00633A2C" w:rsidRPr="00C64708">
        <w:rPr>
          <w:rFonts w:asciiTheme="majorHAnsi" w:hAnsiTheme="majorHAnsi" w:cstheme="majorHAnsi"/>
          <w:sz w:val="22"/>
          <w:szCs w:val="22"/>
        </w:rPr>
        <w:t>.</w:t>
      </w:r>
      <w:r w:rsidR="004A3A88" w:rsidRPr="00C64708">
        <w:rPr>
          <w:rFonts w:asciiTheme="majorHAnsi" w:hAnsiTheme="majorHAnsi" w:cstheme="majorHAnsi"/>
          <w:sz w:val="22"/>
          <w:szCs w:val="22"/>
        </w:rPr>
        <w:t>....</w:t>
      </w:r>
      <w:r w:rsidR="00651A24" w:rsidRPr="00C64708">
        <w:rPr>
          <w:rFonts w:asciiTheme="majorHAnsi" w:hAnsiTheme="majorHAnsi" w:cstheme="majorHAnsi"/>
          <w:sz w:val="22"/>
          <w:szCs w:val="22"/>
        </w:rPr>
        <w:t>......</w:t>
      </w:r>
      <w:r w:rsidR="00FB792A" w:rsidRPr="00C64708">
        <w:rPr>
          <w:rFonts w:asciiTheme="majorHAnsi" w:hAnsiTheme="majorHAnsi" w:cstheme="majorHAnsi"/>
          <w:sz w:val="22"/>
          <w:szCs w:val="22"/>
        </w:rPr>
        <w:t>......................................</w:t>
      </w:r>
      <w:r w:rsidR="00633A2C" w:rsidRPr="00C64708">
        <w:rPr>
          <w:rFonts w:asciiTheme="majorHAnsi" w:hAnsiTheme="majorHAnsi" w:cstheme="majorHAnsi"/>
          <w:sz w:val="22"/>
          <w:szCs w:val="22"/>
        </w:rPr>
        <w:t>.</w:t>
      </w:r>
      <w:r w:rsidR="004A3A88" w:rsidRPr="00C64708">
        <w:rPr>
          <w:rFonts w:asciiTheme="majorHAnsi" w:hAnsiTheme="majorHAnsi" w:cstheme="majorHAnsi"/>
          <w:sz w:val="22"/>
          <w:szCs w:val="22"/>
        </w:rPr>
        <w:t xml:space="preserve"> </w:t>
      </w:r>
      <w:r w:rsidR="00633A2C" w:rsidRPr="00C64708">
        <w:rPr>
          <w:rFonts w:asciiTheme="majorHAnsi" w:hAnsiTheme="majorHAnsi" w:cstheme="majorHAnsi"/>
          <w:sz w:val="22"/>
          <w:szCs w:val="22"/>
        </w:rPr>
        <w:t>(sauf convention contraire, l’ent</w:t>
      </w:r>
      <w:r w:rsidR="004A3A88" w:rsidRPr="00C64708">
        <w:rPr>
          <w:rFonts w:asciiTheme="majorHAnsi" w:hAnsiTheme="majorHAnsi" w:cstheme="majorHAnsi"/>
          <w:sz w:val="22"/>
          <w:szCs w:val="22"/>
        </w:rPr>
        <w:t>rée en jouissance débute le 11 n</w:t>
      </w:r>
      <w:r w:rsidR="00633A2C" w:rsidRPr="00C64708">
        <w:rPr>
          <w:rFonts w:asciiTheme="majorHAnsi" w:hAnsiTheme="majorHAnsi" w:cstheme="majorHAnsi"/>
          <w:sz w:val="22"/>
          <w:szCs w:val="22"/>
        </w:rPr>
        <w:t xml:space="preserve">ovembre), </w:t>
      </w:r>
      <w:r w:rsidRPr="00C64708">
        <w:rPr>
          <w:rFonts w:asciiTheme="majorHAnsi" w:hAnsiTheme="majorHAnsi" w:cstheme="majorHAnsi"/>
          <w:sz w:val="22"/>
          <w:szCs w:val="22"/>
        </w:rPr>
        <w:t>pour</w:t>
      </w:r>
      <w:r w:rsidR="004A3A88" w:rsidRPr="00C64708">
        <w:rPr>
          <w:rFonts w:asciiTheme="majorHAnsi" w:hAnsiTheme="majorHAnsi" w:cstheme="majorHAnsi"/>
          <w:sz w:val="22"/>
          <w:szCs w:val="22"/>
        </w:rPr>
        <w:t xml:space="preserve"> se terminer le.........................................................</w:t>
      </w:r>
      <w:r w:rsidR="00FB792A" w:rsidRPr="00C64708">
        <w:rPr>
          <w:rFonts w:asciiTheme="majorHAnsi" w:hAnsiTheme="majorHAnsi" w:cstheme="majorHAnsi"/>
          <w:sz w:val="22"/>
          <w:szCs w:val="22"/>
        </w:rPr>
        <w:t>..................................................</w:t>
      </w:r>
      <w:r w:rsidR="004A3A88" w:rsidRPr="00C64708">
        <w:rPr>
          <w:rFonts w:asciiTheme="majorHAnsi" w:hAnsiTheme="majorHAnsi" w:cstheme="majorHAnsi"/>
          <w:sz w:val="22"/>
          <w:szCs w:val="22"/>
        </w:rPr>
        <w:t xml:space="preserve"> </w:t>
      </w:r>
    </w:p>
    <w:p w14:paraId="7A6FFA37" w14:textId="77777777" w:rsidR="00FB792A" w:rsidRPr="00C64708" w:rsidRDefault="00FB792A" w:rsidP="00EE2ADD">
      <w:pPr>
        <w:spacing w:after="0"/>
        <w:jc w:val="both"/>
        <w:rPr>
          <w:rFonts w:asciiTheme="majorHAnsi" w:hAnsiTheme="majorHAnsi" w:cstheme="majorHAnsi"/>
          <w:sz w:val="22"/>
          <w:szCs w:val="22"/>
        </w:rPr>
      </w:pPr>
    </w:p>
    <w:p w14:paraId="5669DA77" w14:textId="1AC45EA7" w:rsidR="004A3A88" w:rsidRPr="00C64708" w:rsidRDefault="004A3A88" w:rsidP="00EE2ADD">
      <w:pPr>
        <w:spacing w:after="0"/>
        <w:jc w:val="both"/>
        <w:rPr>
          <w:rFonts w:asciiTheme="majorHAnsi" w:hAnsiTheme="majorHAnsi" w:cstheme="majorHAnsi"/>
          <w:sz w:val="22"/>
          <w:szCs w:val="22"/>
        </w:rPr>
      </w:pPr>
      <w:r w:rsidRPr="00C64708">
        <w:rPr>
          <w:rFonts w:asciiTheme="majorHAnsi" w:hAnsiTheme="majorHAnsi" w:cstheme="majorHAnsi"/>
          <w:sz w:val="22"/>
          <w:szCs w:val="22"/>
        </w:rPr>
        <w:t>Il est renouvelable par tacite reconduction pour une période minimum de 9 ans.</w:t>
      </w:r>
    </w:p>
    <w:p w14:paraId="5F6C7B0E" w14:textId="77777777" w:rsidR="00B85E3B" w:rsidRPr="00C64708" w:rsidRDefault="00B85E3B" w:rsidP="00EE2ADD">
      <w:pPr>
        <w:pStyle w:val="Corpsdetexte"/>
        <w:spacing w:before="0" w:after="0"/>
        <w:jc w:val="both"/>
        <w:rPr>
          <w:rFonts w:asciiTheme="majorHAnsi" w:hAnsiTheme="majorHAnsi" w:cstheme="majorHAnsi"/>
          <w:sz w:val="22"/>
          <w:szCs w:val="22"/>
        </w:rPr>
      </w:pPr>
    </w:p>
    <w:p w14:paraId="09DA3B9B" w14:textId="77777777" w:rsidR="00EE2ADD" w:rsidRPr="00C64708" w:rsidRDefault="00EE2ADD" w:rsidP="00EE2ADD">
      <w:pPr>
        <w:pStyle w:val="Corpsdetexte"/>
        <w:spacing w:before="0" w:after="0"/>
        <w:jc w:val="both"/>
        <w:rPr>
          <w:rFonts w:asciiTheme="majorHAnsi" w:hAnsiTheme="majorHAnsi" w:cstheme="majorHAnsi"/>
          <w:sz w:val="22"/>
          <w:szCs w:val="22"/>
        </w:rPr>
      </w:pPr>
    </w:p>
    <w:p w14:paraId="1BAE4FC2" w14:textId="77777777" w:rsidR="00FB792A" w:rsidRPr="00C64708" w:rsidRDefault="00FB792A" w:rsidP="00EE2ADD">
      <w:pPr>
        <w:pStyle w:val="Corpsdetexte"/>
        <w:spacing w:before="0" w:after="0"/>
        <w:jc w:val="both"/>
        <w:rPr>
          <w:rFonts w:asciiTheme="majorHAnsi" w:hAnsiTheme="majorHAnsi" w:cstheme="majorHAnsi"/>
          <w:sz w:val="22"/>
          <w:szCs w:val="22"/>
        </w:rPr>
      </w:pPr>
    </w:p>
    <w:p w14:paraId="09368A31" w14:textId="77777777" w:rsidR="00FB792A" w:rsidRPr="00C64708" w:rsidRDefault="00FB792A" w:rsidP="00EE2ADD">
      <w:pPr>
        <w:pStyle w:val="Corpsdetexte"/>
        <w:spacing w:before="0" w:after="0"/>
        <w:jc w:val="both"/>
        <w:rPr>
          <w:rFonts w:asciiTheme="majorHAnsi" w:hAnsiTheme="majorHAnsi" w:cstheme="majorHAnsi"/>
          <w:sz w:val="22"/>
          <w:szCs w:val="22"/>
        </w:rPr>
      </w:pPr>
    </w:p>
    <w:p w14:paraId="0C601C92" w14:textId="77777777" w:rsidR="00FB792A" w:rsidRPr="00C64708" w:rsidRDefault="00FB792A" w:rsidP="00EE2ADD">
      <w:pPr>
        <w:pStyle w:val="Corpsdetexte"/>
        <w:spacing w:before="0" w:after="0"/>
        <w:jc w:val="both"/>
        <w:rPr>
          <w:rFonts w:asciiTheme="majorHAnsi" w:hAnsiTheme="majorHAnsi" w:cstheme="majorHAnsi"/>
          <w:sz w:val="22"/>
          <w:szCs w:val="22"/>
        </w:rPr>
      </w:pPr>
    </w:p>
    <w:p w14:paraId="5E34CB4E" w14:textId="77777777" w:rsidR="00FB792A" w:rsidRPr="00C64708" w:rsidRDefault="00FB792A" w:rsidP="00EE2ADD">
      <w:pPr>
        <w:pStyle w:val="Corpsdetexte"/>
        <w:spacing w:before="0" w:after="0"/>
        <w:jc w:val="both"/>
        <w:rPr>
          <w:rFonts w:asciiTheme="majorHAnsi" w:hAnsiTheme="majorHAnsi" w:cstheme="majorHAnsi"/>
          <w:sz w:val="22"/>
          <w:szCs w:val="22"/>
        </w:rPr>
      </w:pPr>
    </w:p>
    <w:p w14:paraId="2A684701" w14:textId="77777777" w:rsidR="00FB792A" w:rsidRPr="00C64708" w:rsidRDefault="00FB792A" w:rsidP="00EE2ADD">
      <w:pPr>
        <w:pStyle w:val="Corpsdetexte"/>
        <w:spacing w:before="0" w:after="0"/>
        <w:jc w:val="both"/>
        <w:rPr>
          <w:rFonts w:asciiTheme="majorHAnsi" w:hAnsiTheme="majorHAnsi" w:cstheme="majorHAnsi"/>
          <w:sz w:val="22"/>
          <w:szCs w:val="22"/>
        </w:rPr>
      </w:pPr>
    </w:p>
    <w:p w14:paraId="7D78B8C4" w14:textId="77777777" w:rsidR="00FB792A" w:rsidRPr="00C64708" w:rsidRDefault="00FB792A" w:rsidP="00EE2ADD">
      <w:pPr>
        <w:pStyle w:val="Corpsdetexte"/>
        <w:spacing w:before="0" w:after="0"/>
        <w:jc w:val="both"/>
        <w:rPr>
          <w:rFonts w:asciiTheme="majorHAnsi" w:hAnsiTheme="majorHAnsi" w:cstheme="majorHAnsi"/>
          <w:sz w:val="22"/>
          <w:szCs w:val="22"/>
        </w:rPr>
      </w:pPr>
    </w:p>
    <w:p w14:paraId="1B553B61" w14:textId="77777777" w:rsidR="00FB792A" w:rsidRPr="00C64708" w:rsidRDefault="00FB792A" w:rsidP="00EE2ADD">
      <w:pPr>
        <w:pStyle w:val="Corpsdetexte"/>
        <w:spacing w:before="0" w:after="0"/>
        <w:jc w:val="both"/>
        <w:rPr>
          <w:rFonts w:asciiTheme="majorHAnsi" w:hAnsiTheme="majorHAnsi" w:cstheme="majorHAnsi"/>
          <w:sz w:val="22"/>
          <w:szCs w:val="22"/>
        </w:rPr>
      </w:pPr>
    </w:p>
    <w:p w14:paraId="2FD3BB9A" w14:textId="77777777" w:rsidR="00FB792A" w:rsidRPr="00C64708" w:rsidRDefault="00FB792A" w:rsidP="00EE2ADD">
      <w:pPr>
        <w:pStyle w:val="Corpsdetexte"/>
        <w:spacing w:before="0" w:after="0"/>
        <w:jc w:val="both"/>
        <w:rPr>
          <w:rFonts w:asciiTheme="majorHAnsi" w:hAnsiTheme="majorHAnsi" w:cstheme="majorHAnsi"/>
          <w:sz w:val="22"/>
          <w:szCs w:val="22"/>
        </w:rPr>
      </w:pPr>
    </w:p>
    <w:p w14:paraId="68D0C1BC" w14:textId="77777777" w:rsidR="00FB792A" w:rsidRPr="00C64708" w:rsidRDefault="00FB792A" w:rsidP="00EE2ADD">
      <w:pPr>
        <w:pStyle w:val="Corpsdetexte"/>
        <w:spacing w:before="0" w:after="0"/>
        <w:jc w:val="both"/>
        <w:rPr>
          <w:rFonts w:asciiTheme="majorHAnsi" w:hAnsiTheme="majorHAnsi" w:cstheme="majorHAnsi"/>
          <w:sz w:val="22"/>
          <w:szCs w:val="22"/>
        </w:rPr>
      </w:pPr>
    </w:p>
    <w:p w14:paraId="2BA52B61" w14:textId="77777777" w:rsidR="00FB792A" w:rsidRPr="00C64708" w:rsidRDefault="00FB792A" w:rsidP="00EE2ADD">
      <w:pPr>
        <w:pStyle w:val="Corpsdetexte"/>
        <w:spacing w:before="0" w:after="0"/>
        <w:jc w:val="both"/>
        <w:rPr>
          <w:rFonts w:asciiTheme="majorHAnsi" w:hAnsiTheme="majorHAnsi" w:cstheme="majorHAnsi"/>
          <w:sz w:val="22"/>
          <w:szCs w:val="22"/>
        </w:rPr>
      </w:pPr>
    </w:p>
    <w:p w14:paraId="7A7DF928" w14:textId="77777777" w:rsidR="00FB792A" w:rsidRPr="00C64708" w:rsidRDefault="00FB792A" w:rsidP="00EE2ADD">
      <w:pPr>
        <w:pStyle w:val="Corpsdetexte"/>
        <w:spacing w:before="0" w:after="0"/>
        <w:jc w:val="both"/>
        <w:rPr>
          <w:rFonts w:asciiTheme="majorHAnsi" w:hAnsiTheme="majorHAnsi" w:cstheme="majorHAnsi"/>
          <w:sz w:val="22"/>
          <w:szCs w:val="22"/>
        </w:rPr>
      </w:pPr>
    </w:p>
    <w:p w14:paraId="142D5CDD" w14:textId="77777777" w:rsidR="00EE2ADD" w:rsidRPr="00C64708" w:rsidRDefault="00EE2ADD" w:rsidP="00EE2ADD">
      <w:pPr>
        <w:pStyle w:val="Corpsdetexte"/>
        <w:spacing w:before="0" w:after="0"/>
        <w:jc w:val="both"/>
        <w:rPr>
          <w:rFonts w:asciiTheme="majorHAnsi" w:hAnsiTheme="majorHAnsi" w:cstheme="majorHAnsi"/>
          <w:sz w:val="22"/>
          <w:szCs w:val="22"/>
        </w:rPr>
      </w:pPr>
    </w:p>
    <w:p w14:paraId="2F2D28BD" w14:textId="148463BB" w:rsidR="00EE2ADD" w:rsidRPr="00C64708" w:rsidRDefault="00EE2ADD" w:rsidP="00EE2ADD">
      <w:pPr>
        <w:spacing w:after="0"/>
        <w:jc w:val="center"/>
        <w:rPr>
          <w:rFonts w:asciiTheme="majorHAnsi" w:hAnsiTheme="majorHAnsi" w:cstheme="majorHAnsi"/>
          <w:b/>
          <w:sz w:val="32"/>
          <w:szCs w:val="32"/>
          <w:u w:val="single"/>
        </w:rPr>
      </w:pPr>
      <w:r w:rsidRPr="00C64708">
        <w:rPr>
          <w:rFonts w:asciiTheme="majorHAnsi" w:hAnsiTheme="majorHAnsi" w:cstheme="majorHAnsi"/>
          <w:b/>
          <w:sz w:val="32"/>
          <w:szCs w:val="32"/>
          <w:u w:val="single"/>
        </w:rPr>
        <w:lastRenderedPageBreak/>
        <w:t>III - CHARGES ET CONDITIONS DU BAIL</w:t>
      </w:r>
    </w:p>
    <w:p w14:paraId="32533431" w14:textId="77777777" w:rsidR="00A67730" w:rsidRPr="00C64708" w:rsidRDefault="00A67730" w:rsidP="00EE2ADD">
      <w:pPr>
        <w:pStyle w:val="Corpsdetexte"/>
        <w:spacing w:before="0" w:after="0"/>
        <w:jc w:val="both"/>
        <w:rPr>
          <w:rFonts w:asciiTheme="majorHAnsi" w:hAnsiTheme="majorHAnsi" w:cstheme="majorHAnsi"/>
          <w:sz w:val="22"/>
          <w:szCs w:val="22"/>
        </w:rPr>
      </w:pPr>
    </w:p>
    <w:p w14:paraId="1C1F085B" w14:textId="77777777" w:rsidR="00A67730" w:rsidRPr="00C64708" w:rsidRDefault="00A67730" w:rsidP="00A67730">
      <w:pPr>
        <w:pStyle w:val="Compact"/>
        <w:spacing w:before="0" w:after="0"/>
        <w:jc w:val="both"/>
        <w:rPr>
          <w:rFonts w:asciiTheme="majorHAnsi" w:hAnsiTheme="majorHAnsi" w:cstheme="majorHAnsi"/>
          <w:sz w:val="22"/>
          <w:szCs w:val="22"/>
        </w:rPr>
      </w:pPr>
    </w:p>
    <w:p w14:paraId="597F9E50" w14:textId="4EDDEFF6" w:rsidR="001227AE" w:rsidRPr="00C64708" w:rsidRDefault="002311D8" w:rsidP="00A67730">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Ce bail est fait aux charges et conditions suivantes que les parties s'obligent et obligent après elles leurs héritiers et </w:t>
      </w:r>
      <w:r w:rsidR="00D93500" w:rsidRPr="00C64708">
        <w:rPr>
          <w:rFonts w:asciiTheme="majorHAnsi" w:hAnsiTheme="majorHAnsi" w:cstheme="majorHAnsi"/>
          <w:sz w:val="22"/>
          <w:szCs w:val="22"/>
        </w:rPr>
        <w:t>ayants droit</w:t>
      </w:r>
      <w:r w:rsidRPr="00C64708">
        <w:rPr>
          <w:rFonts w:asciiTheme="majorHAnsi" w:hAnsiTheme="majorHAnsi" w:cstheme="majorHAnsi"/>
          <w:sz w:val="22"/>
          <w:szCs w:val="22"/>
        </w:rPr>
        <w:t xml:space="preserve"> à exécuter et accomplir sans aucune restriction. </w:t>
      </w:r>
    </w:p>
    <w:p w14:paraId="5A0C5A01" w14:textId="77777777" w:rsidR="00FB792A" w:rsidRPr="00C64708" w:rsidRDefault="00FB792A" w:rsidP="001227AE">
      <w:pPr>
        <w:pStyle w:val="FirstParagraph"/>
        <w:spacing w:before="0" w:after="0"/>
        <w:jc w:val="both"/>
        <w:rPr>
          <w:rFonts w:asciiTheme="majorHAnsi" w:hAnsiTheme="majorHAnsi" w:cstheme="majorHAnsi"/>
          <w:sz w:val="22"/>
          <w:szCs w:val="22"/>
        </w:rPr>
      </w:pPr>
    </w:p>
    <w:p w14:paraId="26E5C7DC" w14:textId="77777777" w:rsidR="00FB792A" w:rsidRPr="00C64708" w:rsidRDefault="00FB792A" w:rsidP="001227AE">
      <w:pPr>
        <w:pStyle w:val="FirstParagraph"/>
        <w:spacing w:before="0" w:after="0"/>
        <w:jc w:val="both"/>
        <w:rPr>
          <w:rFonts w:asciiTheme="majorHAnsi" w:hAnsiTheme="majorHAnsi" w:cstheme="majorHAnsi"/>
          <w:sz w:val="22"/>
          <w:szCs w:val="22"/>
        </w:rPr>
      </w:pPr>
    </w:p>
    <w:p w14:paraId="169CA736" w14:textId="363C6AB8" w:rsidR="001227AE" w:rsidRPr="00C64708" w:rsidRDefault="00D8015F" w:rsidP="001227AE">
      <w:pPr>
        <w:pStyle w:val="FirstParagraph"/>
        <w:spacing w:before="0" w:after="0"/>
        <w:jc w:val="both"/>
        <w:rPr>
          <w:rFonts w:asciiTheme="majorHAnsi" w:hAnsiTheme="majorHAnsi" w:cstheme="majorHAnsi"/>
          <w:b/>
        </w:rPr>
      </w:pPr>
      <w:r w:rsidRPr="00C64708">
        <w:rPr>
          <w:rFonts w:asciiTheme="majorHAnsi" w:hAnsiTheme="majorHAnsi" w:cstheme="majorHAnsi"/>
          <w:b/>
        </w:rPr>
        <w:t>ARTICLE 1.</w:t>
      </w:r>
      <w:r w:rsidR="001227AE" w:rsidRPr="00C64708">
        <w:rPr>
          <w:rFonts w:asciiTheme="majorHAnsi" w:hAnsiTheme="majorHAnsi" w:cstheme="majorHAnsi"/>
          <w:b/>
        </w:rPr>
        <w:t xml:space="preserve"> </w:t>
      </w:r>
      <w:r w:rsidRPr="00C64708">
        <w:rPr>
          <w:rFonts w:asciiTheme="majorHAnsi" w:hAnsiTheme="majorHAnsi" w:cstheme="majorHAnsi"/>
          <w:b/>
        </w:rPr>
        <w:t>MODE D’EXPLOITATION</w:t>
      </w:r>
    </w:p>
    <w:p w14:paraId="05CD4327" w14:textId="77777777" w:rsidR="001227AE" w:rsidRPr="00C64708" w:rsidRDefault="001227AE" w:rsidP="001227AE">
      <w:pPr>
        <w:pStyle w:val="Corpsdetexte"/>
        <w:spacing w:before="0" w:after="0"/>
        <w:rPr>
          <w:rFonts w:asciiTheme="majorHAnsi" w:hAnsiTheme="majorHAnsi" w:cstheme="majorHAnsi"/>
          <w:sz w:val="22"/>
          <w:szCs w:val="22"/>
        </w:rPr>
      </w:pPr>
    </w:p>
    <w:p w14:paraId="4358AB48" w14:textId="0C00E36B" w:rsidR="00FE3032" w:rsidRPr="00C64708" w:rsidRDefault="002311D8" w:rsidP="001227AE">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Sauf en ce qui concerne les dispositions de l'article L. 411-35, </w:t>
      </w:r>
      <w:r w:rsidR="00F40112" w:rsidRPr="00C64708">
        <w:rPr>
          <w:rFonts w:asciiTheme="majorHAnsi" w:hAnsiTheme="majorHAnsi" w:cstheme="majorHAnsi"/>
          <w:sz w:val="22"/>
          <w:szCs w:val="22"/>
        </w:rPr>
        <w:t>le preneur</w:t>
      </w:r>
      <w:r w:rsidR="00D93500" w:rsidRPr="00C64708">
        <w:rPr>
          <w:rFonts w:asciiTheme="majorHAnsi" w:hAnsiTheme="majorHAnsi" w:cstheme="majorHAnsi"/>
          <w:sz w:val="22"/>
          <w:szCs w:val="22"/>
        </w:rPr>
        <w:t xml:space="preserve"> est tenu</w:t>
      </w:r>
      <w:r w:rsidRPr="00C64708">
        <w:rPr>
          <w:rFonts w:asciiTheme="majorHAnsi" w:hAnsiTheme="majorHAnsi" w:cstheme="majorHAnsi"/>
          <w:sz w:val="22"/>
          <w:szCs w:val="22"/>
        </w:rPr>
        <w:t xml:space="preserve"> d'habiter par </w:t>
      </w:r>
      <w:r w:rsidR="00D93500" w:rsidRPr="00C64708">
        <w:rPr>
          <w:rFonts w:asciiTheme="majorHAnsi" w:hAnsiTheme="majorHAnsi" w:cstheme="majorHAnsi"/>
          <w:sz w:val="22"/>
          <w:szCs w:val="22"/>
        </w:rPr>
        <w:t xml:space="preserve">lui-même et sa </w:t>
      </w:r>
      <w:r w:rsidR="002561D9" w:rsidRPr="00C64708">
        <w:rPr>
          <w:rFonts w:asciiTheme="majorHAnsi" w:hAnsiTheme="majorHAnsi" w:cstheme="majorHAnsi"/>
          <w:sz w:val="22"/>
          <w:szCs w:val="22"/>
        </w:rPr>
        <w:t xml:space="preserve">famille les bâtiments </w:t>
      </w:r>
      <w:r w:rsidRPr="00C64708">
        <w:rPr>
          <w:rFonts w:asciiTheme="majorHAnsi" w:hAnsiTheme="majorHAnsi" w:cstheme="majorHAnsi"/>
          <w:sz w:val="22"/>
          <w:szCs w:val="22"/>
        </w:rPr>
        <w:t>loués, qu'ils devront garnir de mobilier, instruments aratoires, bestiaux, en quantité suffisante pour répondre du paiement du fermage et de l'exécution des conditions du bail.</w:t>
      </w:r>
    </w:p>
    <w:p w14:paraId="19214003" w14:textId="77777777" w:rsidR="002561D9" w:rsidRPr="00C64708" w:rsidRDefault="002561D9" w:rsidP="001227AE">
      <w:pPr>
        <w:pStyle w:val="Corpsdetexte"/>
        <w:spacing w:before="0" w:after="0"/>
        <w:jc w:val="both"/>
        <w:rPr>
          <w:rFonts w:asciiTheme="majorHAnsi" w:hAnsiTheme="majorHAnsi" w:cstheme="majorHAnsi"/>
          <w:sz w:val="22"/>
          <w:szCs w:val="22"/>
        </w:rPr>
      </w:pPr>
    </w:p>
    <w:p w14:paraId="585F7F4E" w14:textId="2BA17926" w:rsidR="001227AE" w:rsidRPr="00C64708" w:rsidRDefault="00D93500" w:rsidP="001227AE">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Il devra</w:t>
      </w:r>
      <w:r w:rsidR="002311D8" w:rsidRPr="00C64708">
        <w:rPr>
          <w:rFonts w:asciiTheme="majorHAnsi" w:hAnsiTheme="majorHAnsi" w:cstheme="majorHAnsi"/>
          <w:sz w:val="22"/>
          <w:szCs w:val="22"/>
        </w:rPr>
        <w:t xml:space="preserve"> exploiter et entretenir les biens loués, ainsi que les cours et les chemins privés desservant exclusivement les parcelles de l'exploitation.</w:t>
      </w:r>
    </w:p>
    <w:p w14:paraId="770C1A23" w14:textId="77777777" w:rsidR="00841F3F" w:rsidRPr="00C64708" w:rsidRDefault="00841F3F" w:rsidP="001227AE">
      <w:pPr>
        <w:pStyle w:val="Corpsdetexte"/>
        <w:spacing w:before="0" w:after="0"/>
        <w:jc w:val="both"/>
        <w:rPr>
          <w:rFonts w:asciiTheme="majorHAnsi" w:hAnsiTheme="majorHAnsi" w:cstheme="majorHAnsi"/>
          <w:sz w:val="22"/>
          <w:szCs w:val="22"/>
        </w:rPr>
      </w:pPr>
    </w:p>
    <w:p w14:paraId="39F7FFEF" w14:textId="77777777" w:rsidR="00BC3DFD" w:rsidRPr="00C64708" w:rsidRDefault="00BC3DFD" w:rsidP="001227AE">
      <w:pPr>
        <w:pStyle w:val="Corpsdetexte"/>
        <w:spacing w:before="0" w:after="0"/>
        <w:jc w:val="both"/>
        <w:rPr>
          <w:rFonts w:asciiTheme="majorHAnsi" w:hAnsiTheme="majorHAnsi" w:cstheme="majorHAnsi"/>
          <w:sz w:val="22"/>
          <w:szCs w:val="22"/>
        </w:rPr>
      </w:pPr>
    </w:p>
    <w:p w14:paraId="55CB2D67" w14:textId="5702792D" w:rsidR="00FC12B1" w:rsidRPr="00C64708" w:rsidRDefault="00D8015F" w:rsidP="001227AE">
      <w:pPr>
        <w:pStyle w:val="Corpsdetexte"/>
        <w:spacing w:before="0" w:after="0"/>
        <w:jc w:val="both"/>
        <w:rPr>
          <w:rFonts w:asciiTheme="majorHAnsi" w:hAnsiTheme="majorHAnsi" w:cstheme="majorHAnsi"/>
          <w:b/>
        </w:rPr>
      </w:pPr>
      <w:r w:rsidRPr="00C64708">
        <w:rPr>
          <w:rFonts w:asciiTheme="majorHAnsi" w:hAnsiTheme="majorHAnsi" w:cstheme="majorHAnsi"/>
          <w:b/>
        </w:rPr>
        <w:t xml:space="preserve">ARTICLE </w:t>
      </w:r>
      <w:r w:rsidR="002561D9" w:rsidRPr="00C64708">
        <w:rPr>
          <w:rFonts w:asciiTheme="majorHAnsi" w:hAnsiTheme="majorHAnsi" w:cstheme="majorHAnsi"/>
          <w:b/>
        </w:rPr>
        <w:t>2</w:t>
      </w:r>
      <w:r w:rsidRPr="00C64708">
        <w:rPr>
          <w:rFonts w:asciiTheme="majorHAnsi" w:hAnsiTheme="majorHAnsi" w:cstheme="majorHAnsi"/>
          <w:b/>
        </w:rPr>
        <w:t>.</w:t>
      </w:r>
      <w:r w:rsidR="001227AE" w:rsidRPr="00C64708">
        <w:rPr>
          <w:rFonts w:asciiTheme="majorHAnsi" w:hAnsiTheme="majorHAnsi" w:cstheme="majorHAnsi"/>
          <w:b/>
        </w:rPr>
        <w:t xml:space="preserve"> </w:t>
      </w:r>
      <w:r w:rsidR="00FC12B1" w:rsidRPr="00C64708">
        <w:rPr>
          <w:rFonts w:asciiTheme="majorHAnsi" w:hAnsiTheme="majorHAnsi" w:cstheme="majorHAnsi"/>
          <w:b/>
        </w:rPr>
        <w:t>OBLIGATIONS DES PARTIES</w:t>
      </w:r>
    </w:p>
    <w:p w14:paraId="165476C4" w14:textId="77777777" w:rsidR="00FC12B1" w:rsidRPr="00C64708" w:rsidRDefault="00FC12B1" w:rsidP="001227AE">
      <w:pPr>
        <w:pStyle w:val="Corpsdetexte"/>
        <w:spacing w:before="0" w:after="0"/>
        <w:jc w:val="both"/>
        <w:rPr>
          <w:rFonts w:asciiTheme="majorHAnsi" w:hAnsiTheme="majorHAnsi" w:cstheme="majorHAnsi"/>
          <w:sz w:val="22"/>
          <w:szCs w:val="22"/>
        </w:rPr>
      </w:pPr>
    </w:p>
    <w:p w14:paraId="0F821DE8" w14:textId="2DA2047F" w:rsidR="00FC12B1" w:rsidRPr="00C64708" w:rsidRDefault="00FC12B1" w:rsidP="00FC12B1">
      <w:pPr>
        <w:pStyle w:val="FirstParagraph"/>
        <w:spacing w:before="0" w:after="0"/>
        <w:rPr>
          <w:rFonts w:asciiTheme="majorHAnsi" w:hAnsiTheme="majorHAnsi" w:cstheme="majorHAnsi"/>
          <w:b/>
          <w:sz w:val="22"/>
          <w:szCs w:val="22"/>
          <w:u w:val="single"/>
        </w:rPr>
      </w:pPr>
      <w:r w:rsidRPr="00C64708">
        <w:rPr>
          <w:rFonts w:asciiTheme="majorHAnsi" w:hAnsiTheme="majorHAnsi" w:cstheme="majorHAnsi"/>
          <w:b/>
          <w:sz w:val="22"/>
          <w:szCs w:val="22"/>
          <w:u w:val="single"/>
        </w:rPr>
        <w:t>2-1. Le preneur</w:t>
      </w:r>
    </w:p>
    <w:p w14:paraId="0DC214D7" w14:textId="77777777" w:rsidR="00FC12B1" w:rsidRPr="00C64708" w:rsidRDefault="00FC12B1" w:rsidP="00FC12B1">
      <w:pPr>
        <w:pStyle w:val="FirstParagraph"/>
        <w:spacing w:before="0" w:after="0"/>
        <w:rPr>
          <w:rFonts w:asciiTheme="majorHAnsi" w:hAnsiTheme="majorHAnsi" w:cstheme="majorHAnsi"/>
          <w:sz w:val="22"/>
          <w:szCs w:val="22"/>
        </w:rPr>
      </w:pPr>
    </w:p>
    <w:p w14:paraId="1E4263C6" w14:textId="77777777" w:rsidR="00CA4BDA" w:rsidRPr="00C64708" w:rsidRDefault="00FC12B1" w:rsidP="006D6174">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En toutes circonstances le preneur doit exploiter raisonnablement, et en s'inspirant des avis des services officiels compétents. </w:t>
      </w:r>
    </w:p>
    <w:p w14:paraId="690D8034" w14:textId="77777777" w:rsidR="00CA4BDA" w:rsidRPr="00C64708" w:rsidRDefault="00CA4BDA" w:rsidP="006D6174">
      <w:pPr>
        <w:pStyle w:val="FirstParagraph"/>
        <w:spacing w:before="0" w:after="0"/>
        <w:jc w:val="both"/>
        <w:rPr>
          <w:rFonts w:asciiTheme="majorHAnsi" w:hAnsiTheme="majorHAnsi" w:cstheme="majorHAnsi"/>
          <w:sz w:val="22"/>
          <w:szCs w:val="22"/>
        </w:rPr>
      </w:pPr>
    </w:p>
    <w:p w14:paraId="236F2B89" w14:textId="40980D63" w:rsidR="00FC12B1" w:rsidRPr="00C64708" w:rsidRDefault="00CA4BDA" w:rsidP="006D6174">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Les charges et produits seront répartis entre les parties conformément </w:t>
      </w:r>
      <w:r w:rsidR="00F45A34" w:rsidRPr="00C64708">
        <w:rPr>
          <w:rFonts w:asciiTheme="majorHAnsi" w:hAnsiTheme="majorHAnsi" w:cstheme="majorHAnsi"/>
          <w:sz w:val="22"/>
          <w:szCs w:val="22"/>
        </w:rPr>
        <w:t>aux articles 3 et 4 du Titre III</w:t>
      </w:r>
      <w:r w:rsidR="004211F3" w:rsidRPr="00C64708">
        <w:rPr>
          <w:rFonts w:asciiTheme="majorHAnsi" w:hAnsiTheme="majorHAnsi" w:cstheme="majorHAnsi"/>
          <w:sz w:val="22"/>
          <w:szCs w:val="22"/>
        </w:rPr>
        <w:t xml:space="preserve"> (</w:t>
      </w:r>
      <w:r w:rsidR="0001060E" w:rsidRPr="00C64708">
        <w:rPr>
          <w:rFonts w:asciiTheme="majorHAnsi" w:hAnsiTheme="majorHAnsi" w:cstheme="majorHAnsi"/>
          <w:sz w:val="22"/>
          <w:szCs w:val="22"/>
        </w:rPr>
        <w:t>« C</w:t>
      </w:r>
      <w:r w:rsidR="004211F3" w:rsidRPr="00C64708">
        <w:rPr>
          <w:rFonts w:asciiTheme="majorHAnsi" w:hAnsiTheme="majorHAnsi" w:cstheme="majorHAnsi"/>
          <w:sz w:val="22"/>
          <w:szCs w:val="22"/>
        </w:rPr>
        <w:t>harges et con</w:t>
      </w:r>
      <w:r w:rsidR="0001060E" w:rsidRPr="00C64708">
        <w:rPr>
          <w:rFonts w:asciiTheme="majorHAnsi" w:hAnsiTheme="majorHAnsi" w:cstheme="majorHAnsi"/>
          <w:sz w:val="22"/>
          <w:szCs w:val="22"/>
        </w:rPr>
        <w:t>ditions du bail »)</w:t>
      </w:r>
      <w:r w:rsidR="00F45A34" w:rsidRPr="00C64708">
        <w:rPr>
          <w:rFonts w:asciiTheme="majorHAnsi" w:hAnsiTheme="majorHAnsi" w:cstheme="majorHAnsi"/>
          <w:sz w:val="22"/>
          <w:szCs w:val="22"/>
        </w:rPr>
        <w:t xml:space="preserve"> et au Titre VI</w:t>
      </w:r>
      <w:r w:rsidR="0001060E" w:rsidRPr="00C64708">
        <w:rPr>
          <w:rFonts w:asciiTheme="majorHAnsi" w:hAnsiTheme="majorHAnsi" w:cstheme="majorHAnsi"/>
          <w:sz w:val="22"/>
          <w:szCs w:val="22"/>
        </w:rPr>
        <w:t xml:space="preserve"> (« Partage de la récolte »)</w:t>
      </w:r>
      <w:r w:rsidR="009132B9" w:rsidRPr="00C64708">
        <w:rPr>
          <w:rFonts w:asciiTheme="majorHAnsi" w:hAnsiTheme="majorHAnsi" w:cstheme="majorHAnsi"/>
          <w:sz w:val="22"/>
          <w:szCs w:val="22"/>
        </w:rPr>
        <w:t>, ci-dessous.</w:t>
      </w:r>
    </w:p>
    <w:p w14:paraId="7AE5E495" w14:textId="77777777" w:rsidR="00FC12B1" w:rsidRPr="00C64708" w:rsidRDefault="00FC12B1" w:rsidP="00FC12B1">
      <w:pPr>
        <w:pStyle w:val="Corpsdetexte"/>
        <w:spacing w:before="0" w:after="0"/>
        <w:rPr>
          <w:rFonts w:asciiTheme="majorHAnsi" w:hAnsiTheme="majorHAnsi" w:cstheme="majorHAnsi"/>
          <w:sz w:val="22"/>
          <w:szCs w:val="22"/>
        </w:rPr>
      </w:pPr>
    </w:p>
    <w:p w14:paraId="607F22B6" w14:textId="77777777" w:rsidR="00FC12B1" w:rsidRPr="00C64708" w:rsidRDefault="00FC12B1" w:rsidP="00FC12B1">
      <w:pPr>
        <w:pStyle w:val="Corpsdetexte"/>
        <w:spacing w:before="0" w:after="0"/>
        <w:rPr>
          <w:rFonts w:asciiTheme="majorHAnsi" w:hAnsiTheme="majorHAnsi" w:cstheme="majorHAnsi"/>
          <w:sz w:val="22"/>
          <w:szCs w:val="22"/>
        </w:rPr>
      </w:pPr>
    </w:p>
    <w:p w14:paraId="08638041" w14:textId="0F2051C6" w:rsidR="00FC12B1" w:rsidRPr="00C64708" w:rsidRDefault="00FC12B1" w:rsidP="00FC12B1">
      <w:pPr>
        <w:pStyle w:val="FirstParagraph"/>
        <w:spacing w:before="0" w:after="0"/>
        <w:rPr>
          <w:rFonts w:asciiTheme="majorHAnsi" w:hAnsiTheme="majorHAnsi" w:cstheme="majorHAnsi"/>
          <w:b/>
          <w:sz w:val="22"/>
          <w:szCs w:val="22"/>
          <w:u w:val="single"/>
        </w:rPr>
      </w:pPr>
      <w:r w:rsidRPr="00C64708">
        <w:rPr>
          <w:rFonts w:asciiTheme="majorHAnsi" w:hAnsiTheme="majorHAnsi" w:cstheme="majorHAnsi"/>
          <w:b/>
          <w:sz w:val="22"/>
          <w:szCs w:val="22"/>
          <w:u w:val="single"/>
        </w:rPr>
        <w:t>2-2. Le bailleur</w:t>
      </w:r>
    </w:p>
    <w:p w14:paraId="6C3BF2CF" w14:textId="77777777" w:rsidR="00FC12B1" w:rsidRPr="00C64708" w:rsidRDefault="00FC12B1" w:rsidP="006D6174">
      <w:pPr>
        <w:pStyle w:val="Corpsdetexte"/>
        <w:spacing w:before="0" w:after="0"/>
        <w:jc w:val="both"/>
        <w:rPr>
          <w:rFonts w:asciiTheme="majorHAnsi" w:hAnsiTheme="majorHAnsi" w:cstheme="majorHAnsi"/>
          <w:sz w:val="22"/>
          <w:szCs w:val="22"/>
        </w:rPr>
      </w:pPr>
    </w:p>
    <w:p w14:paraId="52DEEE0D" w14:textId="77777777" w:rsidR="00FC12B1" w:rsidRPr="00C64708" w:rsidRDefault="00FC12B1" w:rsidP="006D6174">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Conformément à l’article 1719 du code civil le bailleur a l’obligation d’assurer la permanence et la qualité des plantations. Sont ainsi à la charge intégrale du bailleur la constitution du fonds, ou la reconstitution du fonds à la suite de calamités agricoles reconnues par Arrêté Préfectoral.</w:t>
      </w:r>
    </w:p>
    <w:p w14:paraId="4D5F567E" w14:textId="77777777" w:rsidR="00FC12B1" w:rsidRPr="00C64708" w:rsidRDefault="00FC12B1" w:rsidP="006D6174">
      <w:pPr>
        <w:pStyle w:val="Corpsdetexte"/>
        <w:spacing w:before="0" w:after="0"/>
        <w:jc w:val="both"/>
        <w:rPr>
          <w:rFonts w:asciiTheme="majorHAnsi" w:hAnsiTheme="majorHAnsi" w:cstheme="majorHAnsi"/>
          <w:sz w:val="22"/>
          <w:szCs w:val="22"/>
        </w:rPr>
      </w:pPr>
    </w:p>
    <w:p w14:paraId="5D85FD95" w14:textId="1BD24677" w:rsidR="00FC12B1" w:rsidRPr="00C64708" w:rsidRDefault="00FC12B1" w:rsidP="006D6174">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En cas de destruction partielle de la vigne entraînant plus de 20% de manquants pour cause de maladie incurable ou accident climatique, le bailleur est tenu de prendre en charge le remplacement des manquants (considérant que cela ne saurait relever de l’entretien courant incombant au preneur).</w:t>
      </w:r>
    </w:p>
    <w:p w14:paraId="785E26DA" w14:textId="77777777" w:rsidR="00FC12B1" w:rsidRPr="00C64708" w:rsidRDefault="00FC12B1" w:rsidP="006D6174">
      <w:pPr>
        <w:pStyle w:val="Corpsdetexte"/>
        <w:spacing w:before="0" w:after="0"/>
        <w:jc w:val="both"/>
        <w:rPr>
          <w:rFonts w:asciiTheme="majorHAnsi" w:hAnsiTheme="majorHAnsi" w:cstheme="majorHAnsi"/>
          <w:sz w:val="22"/>
          <w:szCs w:val="22"/>
        </w:rPr>
      </w:pPr>
    </w:p>
    <w:p w14:paraId="4F055E59" w14:textId="77777777" w:rsidR="00FC12B1" w:rsidRPr="00C64708" w:rsidRDefault="00FC12B1" w:rsidP="006D6174">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Par convention expresse, les parties peuvent déroger à l’alinéa ci-dessus.</w:t>
      </w:r>
    </w:p>
    <w:p w14:paraId="1C015E91" w14:textId="77777777" w:rsidR="00FC12B1" w:rsidRPr="00C64708" w:rsidRDefault="00FC12B1" w:rsidP="006D6174">
      <w:pPr>
        <w:pStyle w:val="Corpsdetexte"/>
        <w:spacing w:before="0" w:after="0"/>
        <w:jc w:val="both"/>
        <w:rPr>
          <w:rFonts w:asciiTheme="majorHAnsi" w:hAnsiTheme="majorHAnsi" w:cstheme="majorHAnsi"/>
          <w:sz w:val="22"/>
          <w:szCs w:val="22"/>
        </w:rPr>
      </w:pPr>
    </w:p>
    <w:p w14:paraId="63CB6B0F" w14:textId="7B2A25C4" w:rsidR="00B74857" w:rsidRPr="00C64708" w:rsidRDefault="00FC12B1" w:rsidP="006D6174">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Toutefois en cas de gel d’hiver, le bailleur sera tenu de procéder à la replantation de la surface détruite par le gel.</w:t>
      </w:r>
    </w:p>
    <w:p w14:paraId="1AF7CFA9" w14:textId="77777777" w:rsidR="00CA4BDA" w:rsidRPr="00C64708" w:rsidRDefault="00CA4BDA" w:rsidP="006D6174">
      <w:pPr>
        <w:pStyle w:val="Corpsdetexte"/>
        <w:spacing w:before="0" w:after="0"/>
        <w:jc w:val="both"/>
        <w:rPr>
          <w:rFonts w:asciiTheme="majorHAnsi" w:hAnsiTheme="majorHAnsi" w:cstheme="majorHAnsi"/>
          <w:sz w:val="22"/>
          <w:szCs w:val="22"/>
        </w:rPr>
      </w:pPr>
    </w:p>
    <w:p w14:paraId="0B9D9AEC" w14:textId="53FCA1BD" w:rsidR="009132B9" w:rsidRPr="00C64708" w:rsidRDefault="00CA4BDA" w:rsidP="006D6174">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Dans le cadre du contrat de métayage, le bailleur s’engage à participer aux charges de l’exploitation selon les modalités </w:t>
      </w:r>
      <w:r w:rsidR="00F45A34" w:rsidRPr="00C64708">
        <w:rPr>
          <w:rFonts w:asciiTheme="majorHAnsi" w:hAnsiTheme="majorHAnsi" w:cstheme="majorHAnsi"/>
          <w:sz w:val="22"/>
          <w:szCs w:val="22"/>
        </w:rPr>
        <w:t xml:space="preserve">des </w:t>
      </w:r>
      <w:r w:rsidR="009132B9" w:rsidRPr="00C64708">
        <w:rPr>
          <w:rFonts w:asciiTheme="majorHAnsi" w:hAnsiTheme="majorHAnsi" w:cstheme="majorHAnsi"/>
          <w:sz w:val="22"/>
          <w:szCs w:val="22"/>
        </w:rPr>
        <w:t>article</w:t>
      </w:r>
      <w:r w:rsidR="00F45A34" w:rsidRPr="00C64708">
        <w:rPr>
          <w:rFonts w:asciiTheme="majorHAnsi" w:hAnsiTheme="majorHAnsi" w:cstheme="majorHAnsi"/>
          <w:sz w:val="22"/>
          <w:szCs w:val="22"/>
        </w:rPr>
        <w:t>s</w:t>
      </w:r>
      <w:r w:rsidR="009132B9" w:rsidRPr="00C64708">
        <w:rPr>
          <w:rFonts w:asciiTheme="majorHAnsi" w:hAnsiTheme="majorHAnsi" w:cstheme="majorHAnsi"/>
          <w:sz w:val="22"/>
          <w:szCs w:val="22"/>
        </w:rPr>
        <w:t xml:space="preserve"> 3</w:t>
      </w:r>
      <w:r w:rsidR="00F45A34" w:rsidRPr="00C64708">
        <w:rPr>
          <w:rFonts w:asciiTheme="majorHAnsi" w:hAnsiTheme="majorHAnsi" w:cstheme="majorHAnsi"/>
          <w:sz w:val="22"/>
          <w:szCs w:val="22"/>
        </w:rPr>
        <w:t xml:space="preserve"> et 4</w:t>
      </w:r>
      <w:r w:rsidR="009132B9" w:rsidRPr="00C64708">
        <w:rPr>
          <w:rFonts w:asciiTheme="majorHAnsi" w:hAnsiTheme="majorHAnsi" w:cstheme="majorHAnsi"/>
          <w:sz w:val="22"/>
          <w:szCs w:val="22"/>
        </w:rPr>
        <w:t xml:space="preserve"> du Titre III, ci-dessous.</w:t>
      </w:r>
    </w:p>
    <w:p w14:paraId="2FE638D3" w14:textId="169274F5" w:rsidR="00CA4BDA" w:rsidRPr="00C64708" w:rsidRDefault="00CA4BDA" w:rsidP="001227AE">
      <w:pPr>
        <w:pStyle w:val="Corpsdetexte"/>
        <w:spacing w:before="0" w:after="0"/>
        <w:jc w:val="both"/>
        <w:rPr>
          <w:rFonts w:asciiTheme="majorHAnsi" w:hAnsiTheme="majorHAnsi" w:cstheme="majorHAnsi"/>
          <w:sz w:val="22"/>
          <w:szCs w:val="22"/>
        </w:rPr>
      </w:pPr>
    </w:p>
    <w:p w14:paraId="0DD71224" w14:textId="77777777" w:rsidR="00B74857" w:rsidRPr="00C64708" w:rsidRDefault="00B74857" w:rsidP="001227AE">
      <w:pPr>
        <w:pStyle w:val="Corpsdetexte"/>
        <w:spacing w:before="0" w:after="0"/>
        <w:jc w:val="both"/>
        <w:rPr>
          <w:rFonts w:asciiTheme="majorHAnsi" w:hAnsiTheme="majorHAnsi" w:cstheme="majorHAnsi"/>
          <w:b/>
          <w:sz w:val="22"/>
          <w:szCs w:val="22"/>
        </w:rPr>
      </w:pPr>
    </w:p>
    <w:p w14:paraId="1C2FFB01" w14:textId="77777777" w:rsidR="00B74857" w:rsidRPr="00C64708" w:rsidRDefault="00B74857" w:rsidP="001227AE">
      <w:pPr>
        <w:pStyle w:val="Corpsdetexte"/>
        <w:spacing w:before="0" w:after="0"/>
        <w:jc w:val="both"/>
        <w:rPr>
          <w:rFonts w:asciiTheme="majorHAnsi" w:hAnsiTheme="majorHAnsi" w:cstheme="majorHAnsi"/>
          <w:b/>
          <w:sz w:val="22"/>
          <w:szCs w:val="22"/>
        </w:rPr>
      </w:pPr>
    </w:p>
    <w:p w14:paraId="3EF33458" w14:textId="77777777" w:rsidR="00CA4BDA" w:rsidRPr="00C64708" w:rsidRDefault="00CA4BDA" w:rsidP="001227AE">
      <w:pPr>
        <w:pStyle w:val="Corpsdetexte"/>
        <w:spacing w:before="0" w:after="0"/>
        <w:jc w:val="both"/>
        <w:rPr>
          <w:rFonts w:asciiTheme="majorHAnsi" w:hAnsiTheme="majorHAnsi" w:cstheme="majorHAnsi"/>
          <w:b/>
          <w:sz w:val="22"/>
          <w:szCs w:val="22"/>
        </w:rPr>
      </w:pPr>
    </w:p>
    <w:p w14:paraId="30FFF10A" w14:textId="77777777" w:rsidR="00CA4BDA" w:rsidRPr="00C64708" w:rsidRDefault="00CA4BDA" w:rsidP="001227AE">
      <w:pPr>
        <w:pStyle w:val="Corpsdetexte"/>
        <w:spacing w:before="0" w:after="0"/>
        <w:jc w:val="both"/>
        <w:rPr>
          <w:rFonts w:asciiTheme="majorHAnsi" w:hAnsiTheme="majorHAnsi" w:cstheme="majorHAnsi"/>
          <w:b/>
          <w:sz w:val="22"/>
          <w:szCs w:val="22"/>
        </w:rPr>
      </w:pPr>
    </w:p>
    <w:p w14:paraId="05621D9B" w14:textId="77777777" w:rsidR="00E4716E" w:rsidRPr="00C64708" w:rsidRDefault="00E4716E" w:rsidP="001227AE">
      <w:pPr>
        <w:pStyle w:val="Corpsdetexte"/>
        <w:spacing w:before="0" w:after="0"/>
        <w:jc w:val="both"/>
        <w:rPr>
          <w:rFonts w:asciiTheme="majorHAnsi" w:hAnsiTheme="majorHAnsi" w:cstheme="majorHAnsi"/>
          <w:b/>
          <w:sz w:val="22"/>
          <w:szCs w:val="22"/>
        </w:rPr>
      </w:pPr>
    </w:p>
    <w:p w14:paraId="65CECBA5" w14:textId="30531461" w:rsidR="00CA4BDA" w:rsidRPr="00C64708" w:rsidRDefault="008774EC" w:rsidP="001227AE">
      <w:pPr>
        <w:pStyle w:val="Corpsdetexte"/>
        <w:spacing w:before="0" w:after="0"/>
        <w:jc w:val="both"/>
        <w:rPr>
          <w:rFonts w:asciiTheme="majorHAnsi" w:hAnsiTheme="majorHAnsi" w:cstheme="majorHAnsi"/>
          <w:b/>
        </w:rPr>
      </w:pPr>
      <w:r w:rsidRPr="00C64708">
        <w:rPr>
          <w:rFonts w:asciiTheme="majorHAnsi" w:hAnsiTheme="majorHAnsi" w:cstheme="majorHAnsi"/>
          <w:b/>
        </w:rPr>
        <w:lastRenderedPageBreak/>
        <w:t xml:space="preserve">ARTICLE 3. </w:t>
      </w:r>
      <w:r w:rsidR="00B74646" w:rsidRPr="00C64708">
        <w:rPr>
          <w:rFonts w:asciiTheme="majorHAnsi" w:hAnsiTheme="majorHAnsi" w:cstheme="majorHAnsi"/>
          <w:b/>
        </w:rPr>
        <w:t>REPARTITION DES CHARGES</w:t>
      </w:r>
    </w:p>
    <w:p w14:paraId="45ED8348" w14:textId="77777777" w:rsidR="00B74646" w:rsidRPr="00C64708" w:rsidRDefault="00B74646" w:rsidP="001227AE">
      <w:pPr>
        <w:pStyle w:val="Corpsdetexte"/>
        <w:spacing w:before="0" w:after="0"/>
        <w:jc w:val="both"/>
        <w:rPr>
          <w:rFonts w:asciiTheme="majorHAnsi" w:hAnsiTheme="majorHAnsi" w:cstheme="majorHAnsi"/>
          <w:b/>
          <w:sz w:val="22"/>
          <w:szCs w:val="22"/>
        </w:rPr>
      </w:pPr>
    </w:p>
    <w:p w14:paraId="06D2B1AA" w14:textId="1DDC1EA9" w:rsidR="0004010B" w:rsidRPr="00C64708" w:rsidRDefault="00B74646" w:rsidP="005543F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Conformément aux dispositions des articles L</w:t>
      </w:r>
      <w:r w:rsidR="0004010B" w:rsidRPr="00C64708">
        <w:rPr>
          <w:rFonts w:asciiTheme="majorHAnsi" w:hAnsiTheme="majorHAnsi" w:cstheme="majorHAnsi"/>
          <w:sz w:val="22"/>
          <w:szCs w:val="22"/>
        </w:rPr>
        <w:t xml:space="preserve">. </w:t>
      </w:r>
      <w:r w:rsidRPr="00C64708">
        <w:rPr>
          <w:rFonts w:asciiTheme="majorHAnsi" w:hAnsiTheme="majorHAnsi" w:cstheme="majorHAnsi"/>
          <w:sz w:val="22"/>
          <w:szCs w:val="22"/>
        </w:rPr>
        <w:t>417-1 et suivants du Code Rural relatif au contrat de métayage, les charges de l'exploitation résultant de l’achat des engrais et des produits de traitements sont réparties entre le preneur et le bailleur dans</w:t>
      </w:r>
      <w:r w:rsidR="0004010B" w:rsidRPr="00C64708">
        <w:rPr>
          <w:rFonts w:asciiTheme="majorHAnsi" w:hAnsiTheme="majorHAnsi" w:cstheme="majorHAnsi"/>
          <w:sz w:val="22"/>
          <w:szCs w:val="22"/>
        </w:rPr>
        <w:t xml:space="preserve"> </w:t>
      </w:r>
      <w:r w:rsidRPr="00C64708">
        <w:rPr>
          <w:rFonts w:asciiTheme="majorHAnsi" w:hAnsiTheme="majorHAnsi" w:cstheme="majorHAnsi"/>
          <w:sz w:val="22"/>
          <w:szCs w:val="22"/>
        </w:rPr>
        <w:t>les proportions respectives de 2/3 pour le</w:t>
      </w:r>
      <w:r w:rsidR="0004010B" w:rsidRPr="00C64708">
        <w:rPr>
          <w:rFonts w:asciiTheme="majorHAnsi" w:hAnsiTheme="majorHAnsi" w:cstheme="majorHAnsi"/>
          <w:sz w:val="22"/>
          <w:szCs w:val="22"/>
        </w:rPr>
        <w:t xml:space="preserve"> preneur, 1/3 pour le bailleur</w:t>
      </w:r>
      <w:r w:rsidRPr="00C64708">
        <w:rPr>
          <w:rFonts w:asciiTheme="majorHAnsi" w:hAnsiTheme="majorHAnsi" w:cstheme="majorHAnsi"/>
          <w:sz w:val="22"/>
          <w:szCs w:val="22"/>
        </w:rPr>
        <w:t xml:space="preserve">. </w:t>
      </w:r>
    </w:p>
    <w:p w14:paraId="55BB746C" w14:textId="77777777" w:rsidR="00DD5EDF" w:rsidRPr="00C64708" w:rsidRDefault="00DD5EDF" w:rsidP="005543F7">
      <w:pPr>
        <w:pStyle w:val="Corpsdetexte"/>
        <w:spacing w:before="0" w:after="0"/>
        <w:jc w:val="both"/>
        <w:rPr>
          <w:rFonts w:asciiTheme="majorHAnsi" w:hAnsiTheme="majorHAnsi" w:cstheme="majorHAnsi"/>
          <w:sz w:val="22"/>
          <w:szCs w:val="22"/>
        </w:rPr>
      </w:pPr>
    </w:p>
    <w:p w14:paraId="115CCC95" w14:textId="5E5FE526" w:rsidR="00B74646" w:rsidRPr="00C64708" w:rsidRDefault="00B74646" w:rsidP="005543F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Par convention expresse, les parties peuvent toutefois déroger à cette règle, dans les limites des dispositions de l’article L.</w:t>
      </w:r>
      <w:r w:rsidR="0004010B" w:rsidRPr="00C64708">
        <w:rPr>
          <w:rFonts w:asciiTheme="majorHAnsi" w:hAnsiTheme="majorHAnsi" w:cstheme="majorHAnsi"/>
          <w:sz w:val="22"/>
          <w:szCs w:val="22"/>
        </w:rPr>
        <w:t xml:space="preserve"> 417-3 du Code Rural.</w:t>
      </w:r>
    </w:p>
    <w:p w14:paraId="136E42CE" w14:textId="77777777" w:rsidR="00DD5EDF" w:rsidRPr="00C64708" w:rsidRDefault="00DD5EDF" w:rsidP="005543F7">
      <w:pPr>
        <w:pStyle w:val="Corpsdetexte"/>
        <w:spacing w:before="0" w:after="0"/>
        <w:jc w:val="both"/>
        <w:rPr>
          <w:rFonts w:asciiTheme="majorHAnsi" w:hAnsiTheme="majorHAnsi" w:cstheme="majorHAnsi"/>
          <w:sz w:val="22"/>
          <w:szCs w:val="22"/>
        </w:rPr>
      </w:pPr>
    </w:p>
    <w:p w14:paraId="0ED6A17B" w14:textId="6A67042C" w:rsidR="005543F7" w:rsidRPr="00C64708" w:rsidRDefault="00B74646" w:rsidP="005543F7">
      <w:pPr>
        <w:pStyle w:val="Corpsdetexte"/>
        <w:spacing w:before="0" w:after="0"/>
        <w:jc w:val="both"/>
        <w:rPr>
          <w:rFonts w:asciiTheme="majorHAnsi" w:hAnsiTheme="majorHAnsi" w:cstheme="majorHAnsi"/>
          <w:sz w:val="22"/>
          <w:szCs w:val="22"/>
          <w:u w:val="single"/>
        </w:rPr>
      </w:pPr>
      <w:r w:rsidRPr="00C64708">
        <w:rPr>
          <w:rFonts w:asciiTheme="majorHAnsi" w:hAnsiTheme="majorHAnsi" w:cstheme="majorHAnsi"/>
          <w:sz w:val="22"/>
          <w:szCs w:val="22"/>
          <w:u w:val="single"/>
        </w:rPr>
        <w:t>Demeureront à la charge intégrale des preneurs :</w:t>
      </w:r>
    </w:p>
    <w:p w14:paraId="08059E13" w14:textId="6A16EA19" w:rsidR="00DD5EDF" w:rsidRPr="00C64708" w:rsidRDefault="008774EC" w:rsidP="005543F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w:t>
      </w:r>
      <w:r w:rsidR="00B74646" w:rsidRPr="00C64708">
        <w:rPr>
          <w:rFonts w:asciiTheme="majorHAnsi" w:hAnsiTheme="majorHAnsi" w:cstheme="majorHAnsi"/>
          <w:sz w:val="22"/>
          <w:szCs w:val="22"/>
        </w:rPr>
        <w:t xml:space="preserve"> les frais de l'exploita</w:t>
      </w:r>
      <w:r w:rsidRPr="00C64708">
        <w:rPr>
          <w:rFonts w:asciiTheme="majorHAnsi" w:hAnsiTheme="majorHAnsi" w:cstheme="majorHAnsi"/>
          <w:sz w:val="22"/>
          <w:szCs w:val="22"/>
        </w:rPr>
        <w:t>tion (matériel, main d'œuvre),</w:t>
      </w:r>
    </w:p>
    <w:p w14:paraId="11A6CFC7" w14:textId="38EDC334" w:rsidR="00DD5EDF" w:rsidRPr="00C64708" w:rsidRDefault="008774EC" w:rsidP="005543F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w:t>
      </w:r>
      <w:r w:rsidR="00B74646" w:rsidRPr="00C64708">
        <w:rPr>
          <w:rFonts w:asciiTheme="majorHAnsi" w:hAnsiTheme="majorHAnsi" w:cstheme="majorHAnsi"/>
          <w:sz w:val="22"/>
          <w:szCs w:val="22"/>
        </w:rPr>
        <w:t xml:space="preserve"> le remplacement des plants, piquets et fil de fer </w:t>
      </w:r>
      <w:r w:rsidRPr="00C64708">
        <w:rPr>
          <w:rFonts w:asciiTheme="majorHAnsi" w:hAnsiTheme="majorHAnsi" w:cstheme="majorHAnsi"/>
          <w:sz w:val="22"/>
          <w:szCs w:val="22"/>
        </w:rPr>
        <w:t>détériorés au cours du travail,</w:t>
      </w:r>
    </w:p>
    <w:p w14:paraId="6DB18131" w14:textId="1704AB43" w:rsidR="00B74646" w:rsidRPr="00C64708" w:rsidRDefault="008774EC" w:rsidP="005543F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w:t>
      </w:r>
      <w:r w:rsidR="00B74646" w:rsidRPr="00C64708">
        <w:rPr>
          <w:rFonts w:asciiTheme="majorHAnsi" w:hAnsiTheme="majorHAnsi" w:cstheme="majorHAnsi"/>
          <w:sz w:val="22"/>
          <w:szCs w:val="22"/>
        </w:rPr>
        <w:t xml:space="preserve"> l'entretien courant et à ce titre, le repiquage des parcelles conformément aux usages locaux</w:t>
      </w:r>
      <w:r w:rsidRPr="00C64708">
        <w:rPr>
          <w:rFonts w:asciiTheme="majorHAnsi" w:hAnsiTheme="majorHAnsi" w:cstheme="majorHAnsi"/>
          <w:sz w:val="22"/>
          <w:szCs w:val="22"/>
        </w:rPr>
        <w:t>.</w:t>
      </w:r>
    </w:p>
    <w:p w14:paraId="1B6F458E" w14:textId="77777777" w:rsidR="006A2FD8" w:rsidRPr="00C64708" w:rsidRDefault="006A2FD8" w:rsidP="006A2FD8">
      <w:pPr>
        <w:pStyle w:val="Corpsdetexte"/>
        <w:spacing w:before="0" w:after="0"/>
        <w:jc w:val="both"/>
        <w:rPr>
          <w:rFonts w:asciiTheme="majorHAnsi" w:hAnsiTheme="majorHAnsi" w:cstheme="majorHAnsi"/>
          <w:b/>
          <w:sz w:val="22"/>
          <w:szCs w:val="22"/>
        </w:rPr>
      </w:pPr>
    </w:p>
    <w:p w14:paraId="16CC1308" w14:textId="77777777" w:rsidR="006A2FD8" w:rsidRPr="00C64708" w:rsidRDefault="006A2FD8" w:rsidP="006A2FD8">
      <w:pPr>
        <w:pStyle w:val="Corpsdetexte"/>
        <w:spacing w:before="0" w:after="0"/>
        <w:jc w:val="both"/>
        <w:rPr>
          <w:rFonts w:asciiTheme="majorHAnsi" w:hAnsiTheme="majorHAnsi" w:cstheme="majorHAnsi"/>
          <w:b/>
          <w:sz w:val="22"/>
          <w:szCs w:val="22"/>
        </w:rPr>
      </w:pPr>
    </w:p>
    <w:p w14:paraId="115B3000" w14:textId="40764D45" w:rsidR="006A2FD8" w:rsidRPr="00C64708" w:rsidRDefault="006A2FD8" w:rsidP="006A2FD8">
      <w:pPr>
        <w:pStyle w:val="Corpsdetexte"/>
        <w:spacing w:before="0" w:after="0"/>
        <w:jc w:val="both"/>
        <w:rPr>
          <w:rFonts w:asciiTheme="majorHAnsi" w:hAnsiTheme="majorHAnsi" w:cstheme="majorHAnsi"/>
          <w:b/>
        </w:rPr>
      </w:pPr>
      <w:r w:rsidRPr="00C64708">
        <w:rPr>
          <w:rFonts w:asciiTheme="majorHAnsi" w:hAnsiTheme="majorHAnsi" w:cstheme="majorHAnsi"/>
          <w:b/>
        </w:rPr>
        <w:t>ARTICLE 4. ASSURANCES — IMPÔTS — TAXES — COTISATIONS</w:t>
      </w:r>
    </w:p>
    <w:p w14:paraId="724D1BE8" w14:textId="77777777" w:rsidR="006A2FD8" w:rsidRPr="00C64708" w:rsidRDefault="006A2FD8" w:rsidP="006A2FD8">
      <w:pPr>
        <w:pStyle w:val="Corpsdetexte"/>
        <w:spacing w:before="0" w:after="0"/>
        <w:jc w:val="both"/>
        <w:rPr>
          <w:rFonts w:asciiTheme="majorHAnsi" w:hAnsiTheme="majorHAnsi" w:cstheme="majorHAnsi"/>
          <w:sz w:val="22"/>
          <w:szCs w:val="22"/>
        </w:rPr>
      </w:pPr>
    </w:p>
    <w:p w14:paraId="13347E0F" w14:textId="77777777" w:rsidR="006A2FD8" w:rsidRPr="00C64708" w:rsidRDefault="006A2FD8" w:rsidP="006A2FD8">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Le preneur assurera et tiendra constamment assurés contre l'incendie à ses frais, pendant toute la durée du bail ses risques locatifs, les objets mobiliers, le cheptel vif et mort et les récoltes engrangées, et devra justifier à la première demande des polices d'assurance et du paiement ponctuel des primes.</w:t>
      </w:r>
    </w:p>
    <w:p w14:paraId="5FD4B2C7" w14:textId="77777777" w:rsidR="006A2FD8" w:rsidRPr="00C64708" w:rsidRDefault="006A2FD8" w:rsidP="006A2FD8">
      <w:pPr>
        <w:pStyle w:val="Corpsdetexte"/>
        <w:spacing w:before="0" w:after="0"/>
        <w:jc w:val="both"/>
        <w:rPr>
          <w:rFonts w:asciiTheme="majorHAnsi" w:hAnsiTheme="majorHAnsi" w:cstheme="majorHAnsi"/>
          <w:sz w:val="22"/>
          <w:szCs w:val="22"/>
        </w:rPr>
      </w:pPr>
    </w:p>
    <w:p w14:paraId="7DDB785F" w14:textId="77777777" w:rsidR="006A2FD8" w:rsidRPr="00C64708" w:rsidRDefault="006A2FD8" w:rsidP="006A2FD8">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L'impôt foncier est à la charge du bailleur, ainsi que l'assurance incendie des bâtiments.</w:t>
      </w:r>
    </w:p>
    <w:p w14:paraId="67A5CCEB" w14:textId="77777777" w:rsidR="006A2FD8" w:rsidRPr="00C64708" w:rsidRDefault="006A2FD8" w:rsidP="006A2FD8">
      <w:pPr>
        <w:pStyle w:val="Corpsdetexte"/>
        <w:spacing w:before="0" w:after="0"/>
        <w:jc w:val="both"/>
        <w:rPr>
          <w:rFonts w:asciiTheme="majorHAnsi" w:hAnsiTheme="majorHAnsi" w:cstheme="majorHAnsi"/>
          <w:sz w:val="22"/>
          <w:szCs w:val="22"/>
        </w:rPr>
      </w:pPr>
    </w:p>
    <w:p w14:paraId="5EB34FAD" w14:textId="77777777" w:rsidR="006A2FD8" w:rsidRPr="00C64708" w:rsidRDefault="006A2FD8" w:rsidP="006A2FD8">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Conformément aux articles suivants du Code Rural, le preneur devra payer ou rembourser au bailleur, lorsqu'il les aura acquittées en lieu et place, les taxes et cotisations que la loi permet de mettre à la charge des fermiers et portant sur les biens loués bâtis ou non bâtis, à savoir :</w:t>
      </w:r>
    </w:p>
    <w:p w14:paraId="200486CD" w14:textId="77777777" w:rsidR="006A2FD8" w:rsidRPr="00C64708" w:rsidRDefault="006A2FD8" w:rsidP="006A2FD8">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r>
    </w:p>
    <w:p w14:paraId="68B42FFA" w14:textId="77777777" w:rsidR="006A2FD8" w:rsidRPr="00C64708" w:rsidRDefault="006A2FD8" w:rsidP="006A2FD8">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Article L.514-1 alinéa 2 du Code Rural :</w:t>
      </w:r>
    </w:p>
    <w:p w14:paraId="63A16AED" w14:textId="77777777" w:rsidR="006A2FD8" w:rsidRPr="00C64708" w:rsidRDefault="006A2FD8" w:rsidP="006A2FD8">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 xml:space="preserve">Le montant des taxes que les Chambres d’Agriculture sont autorisées à percevoir en application de </w:t>
      </w:r>
      <w:r w:rsidRPr="00C64708">
        <w:rPr>
          <w:rFonts w:asciiTheme="majorHAnsi" w:hAnsiTheme="majorHAnsi" w:cstheme="majorHAnsi"/>
          <w:sz w:val="22"/>
          <w:szCs w:val="22"/>
        </w:rPr>
        <w:tab/>
        <w:t xml:space="preserve">l’article 1604 du Code Général des Impôts est, nonobstant toute clause ou disposition contraire, </w:t>
      </w:r>
      <w:r w:rsidRPr="00C64708">
        <w:rPr>
          <w:rFonts w:asciiTheme="majorHAnsi" w:hAnsiTheme="majorHAnsi" w:cstheme="majorHAnsi"/>
          <w:sz w:val="22"/>
          <w:szCs w:val="22"/>
        </w:rPr>
        <w:tab/>
        <w:t>remboursé pour moitié au propriétaire par le locataire fermier ou métayer.</w:t>
      </w:r>
    </w:p>
    <w:p w14:paraId="428FEF86" w14:textId="77777777" w:rsidR="006A2FD8" w:rsidRPr="00C64708" w:rsidRDefault="006A2FD8" w:rsidP="006A2FD8">
      <w:pPr>
        <w:pStyle w:val="Corpsdetexte"/>
        <w:spacing w:before="0" w:after="0"/>
        <w:jc w:val="both"/>
        <w:rPr>
          <w:rFonts w:asciiTheme="majorHAnsi" w:hAnsiTheme="majorHAnsi" w:cstheme="majorHAnsi"/>
          <w:sz w:val="22"/>
          <w:szCs w:val="22"/>
        </w:rPr>
      </w:pPr>
    </w:p>
    <w:p w14:paraId="26E4B0F6" w14:textId="77777777" w:rsidR="006A2FD8" w:rsidRPr="00C64708" w:rsidRDefault="006A2FD8" w:rsidP="006A2FD8">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Article 1660 du Code Général des Impôts :</w:t>
      </w:r>
    </w:p>
    <w:p w14:paraId="2E659992" w14:textId="77777777" w:rsidR="006A2FD8" w:rsidRPr="00C64708" w:rsidRDefault="006A2FD8" w:rsidP="006A2FD8">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Le propriétaire peut demander qu’un rôle spécial soit établi au nom du preneur.</w:t>
      </w:r>
    </w:p>
    <w:p w14:paraId="0AC14577" w14:textId="77777777" w:rsidR="006A2FD8" w:rsidRPr="00C64708" w:rsidRDefault="006A2FD8" w:rsidP="006A2FD8">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 xml:space="preserve">Celui-ci, doit participer aux frais de confection des rôles et de dégrèvement en fonction du pourcentage </w:t>
      </w:r>
      <w:r w:rsidRPr="00C64708">
        <w:rPr>
          <w:rFonts w:asciiTheme="majorHAnsi" w:hAnsiTheme="majorHAnsi" w:cstheme="majorHAnsi"/>
          <w:sz w:val="22"/>
          <w:szCs w:val="22"/>
        </w:rPr>
        <w:tab/>
        <w:t xml:space="preserve">fixé par la Direction des Services Fiscaux et dans les proportions mentionnées ci-dessus, dans les articles </w:t>
      </w:r>
      <w:r w:rsidRPr="00C64708">
        <w:rPr>
          <w:rFonts w:asciiTheme="majorHAnsi" w:hAnsiTheme="majorHAnsi" w:cstheme="majorHAnsi"/>
          <w:sz w:val="22"/>
          <w:szCs w:val="22"/>
        </w:rPr>
        <w:tab/>
        <w:t>L.415-3 alinéa 3, L.513-1 alinéa 2, du Code Rural.</w:t>
      </w:r>
    </w:p>
    <w:p w14:paraId="3392AE63" w14:textId="77777777" w:rsidR="006A2FD8" w:rsidRPr="00C64708" w:rsidRDefault="006A2FD8" w:rsidP="006A2FD8">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 xml:space="preserve">En cas de dégrèvement d’impôt sur certaines parcelles à la suite de calamités, ce dégrèvement devra </w:t>
      </w:r>
      <w:r w:rsidRPr="00C64708">
        <w:rPr>
          <w:rFonts w:asciiTheme="majorHAnsi" w:hAnsiTheme="majorHAnsi" w:cstheme="majorHAnsi"/>
          <w:sz w:val="22"/>
          <w:szCs w:val="22"/>
        </w:rPr>
        <w:tab/>
        <w:t>profiter au preneur (Art. L.411-24 du Code Rural).</w:t>
      </w:r>
    </w:p>
    <w:p w14:paraId="1D38E2BC" w14:textId="77777777" w:rsidR="006A2FD8" w:rsidRPr="00C64708" w:rsidRDefault="006A2FD8" w:rsidP="006A2FD8">
      <w:pPr>
        <w:pStyle w:val="Corpsdetexte"/>
        <w:spacing w:before="0" w:after="0"/>
        <w:jc w:val="both"/>
        <w:rPr>
          <w:rFonts w:asciiTheme="majorHAnsi" w:hAnsiTheme="majorHAnsi" w:cstheme="majorHAnsi"/>
          <w:sz w:val="22"/>
          <w:szCs w:val="22"/>
        </w:rPr>
      </w:pPr>
    </w:p>
    <w:p w14:paraId="2A5F06D0" w14:textId="77777777" w:rsidR="006A2FD8" w:rsidRPr="00C64708" w:rsidRDefault="006A2FD8" w:rsidP="006A2FD8">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Article L.415-3 alinéa 3 du Code Rural:</w:t>
      </w:r>
    </w:p>
    <w:p w14:paraId="1A951C1A" w14:textId="77777777" w:rsidR="006A2FD8" w:rsidRPr="00C64708" w:rsidRDefault="006A2FD8" w:rsidP="006A2FD8">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 xml:space="preserve">Les dépenses afférentes aux voies communales et aux chemins ruraux sont supportées par le preneur. A </w:t>
      </w:r>
      <w:r w:rsidRPr="00C64708">
        <w:rPr>
          <w:rFonts w:asciiTheme="majorHAnsi" w:hAnsiTheme="majorHAnsi" w:cstheme="majorHAnsi"/>
          <w:sz w:val="22"/>
          <w:szCs w:val="22"/>
        </w:rPr>
        <w:tab/>
        <w:t xml:space="preserve">cet effet, il doit payer au bailleur une fraction du montant global de la taxe foncière sur les propriétés </w:t>
      </w:r>
      <w:r w:rsidRPr="00C64708">
        <w:rPr>
          <w:rFonts w:asciiTheme="majorHAnsi" w:hAnsiTheme="majorHAnsi" w:cstheme="majorHAnsi"/>
          <w:sz w:val="22"/>
          <w:szCs w:val="22"/>
        </w:rPr>
        <w:tab/>
        <w:t xml:space="preserve">bâties et de la taxe foncière sur les propriétés non bâties portant sur les biens pris à bail, y compris la taxe </w:t>
      </w:r>
      <w:r w:rsidRPr="00C64708">
        <w:rPr>
          <w:rFonts w:asciiTheme="majorHAnsi" w:hAnsiTheme="majorHAnsi" w:cstheme="majorHAnsi"/>
          <w:sz w:val="22"/>
          <w:szCs w:val="22"/>
        </w:rPr>
        <w:tab/>
        <w:t>régionale. A défaut d'accord amiable entre les parties, cette fraction est fixée à un cinquième.</w:t>
      </w:r>
    </w:p>
    <w:p w14:paraId="6563D04F" w14:textId="77777777" w:rsidR="006A2FD8" w:rsidRPr="00C64708" w:rsidRDefault="006A2FD8" w:rsidP="006A2FD8">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 xml:space="preserve">Cette fraction de taxe se compense avec l’exonération dont bénéficie le bailleur en vertu de l’article </w:t>
      </w:r>
      <w:r w:rsidRPr="00C64708">
        <w:rPr>
          <w:rFonts w:asciiTheme="majorHAnsi" w:hAnsiTheme="majorHAnsi" w:cstheme="majorHAnsi"/>
          <w:sz w:val="22"/>
          <w:szCs w:val="22"/>
        </w:rPr>
        <w:tab/>
        <w:t>1394 B bis du Code Général des Impôts tant qu’elle est en vigueur.</w:t>
      </w:r>
    </w:p>
    <w:p w14:paraId="75BD5ED9" w14:textId="69DB55AF" w:rsidR="008E5A5D" w:rsidRPr="00C64708" w:rsidRDefault="006A2FD8" w:rsidP="005543F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 xml:space="preserve">À défaut d'accord amiable, pendant toute la durée du bail (y compris en cas de repos ou d’exonération de </w:t>
      </w:r>
      <w:r w:rsidRPr="00C64708">
        <w:rPr>
          <w:rFonts w:asciiTheme="majorHAnsi" w:hAnsiTheme="majorHAnsi" w:cstheme="majorHAnsi"/>
          <w:sz w:val="22"/>
          <w:szCs w:val="22"/>
        </w:rPr>
        <w:tab/>
        <w:t xml:space="preserve">fermage faisant suite à une plantation), le preneur remboursera au propriétaire la moitié de la taxe pour </w:t>
      </w:r>
      <w:r w:rsidRPr="00C64708">
        <w:rPr>
          <w:rFonts w:asciiTheme="majorHAnsi" w:hAnsiTheme="majorHAnsi" w:cstheme="majorHAnsi"/>
          <w:sz w:val="22"/>
          <w:szCs w:val="22"/>
        </w:rPr>
        <w:tab/>
        <w:t xml:space="preserve">frais de Chambre d'Agriculture et le cinquième de la taxe foncière, sous réserve des dispositions de </w:t>
      </w:r>
      <w:r w:rsidRPr="00C64708">
        <w:rPr>
          <w:rFonts w:asciiTheme="majorHAnsi" w:hAnsiTheme="majorHAnsi" w:cstheme="majorHAnsi"/>
          <w:sz w:val="22"/>
          <w:szCs w:val="22"/>
        </w:rPr>
        <w:tab/>
        <w:t>l’article L415-3 alinéa 3 du Code Rural.</w:t>
      </w:r>
    </w:p>
    <w:p w14:paraId="2035F383" w14:textId="3CEEC2F9" w:rsidR="00FE3032" w:rsidRPr="00C64708" w:rsidRDefault="00FC12B1" w:rsidP="001227AE">
      <w:pPr>
        <w:pStyle w:val="Corpsdetexte"/>
        <w:spacing w:before="0" w:after="0"/>
        <w:jc w:val="both"/>
        <w:rPr>
          <w:rFonts w:asciiTheme="majorHAnsi" w:hAnsiTheme="majorHAnsi" w:cstheme="majorHAnsi"/>
          <w:b/>
        </w:rPr>
      </w:pPr>
      <w:r w:rsidRPr="00C64708">
        <w:rPr>
          <w:rFonts w:asciiTheme="majorHAnsi" w:hAnsiTheme="majorHAnsi" w:cstheme="majorHAnsi"/>
          <w:b/>
        </w:rPr>
        <w:lastRenderedPageBreak/>
        <w:t>A</w:t>
      </w:r>
      <w:r w:rsidR="007E4832" w:rsidRPr="00C64708">
        <w:rPr>
          <w:rFonts w:asciiTheme="majorHAnsi" w:hAnsiTheme="majorHAnsi" w:cstheme="majorHAnsi"/>
          <w:b/>
        </w:rPr>
        <w:t>RTICLE 5</w:t>
      </w:r>
      <w:r w:rsidRPr="00C64708">
        <w:rPr>
          <w:rFonts w:asciiTheme="majorHAnsi" w:hAnsiTheme="majorHAnsi" w:cstheme="majorHAnsi"/>
          <w:b/>
        </w:rPr>
        <w:t xml:space="preserve">. </w:t>
      </w:r>
      <w:r w:rsidR="00D8015F" w:rsidRPr="00C64708">
        <w:rPr>
          <w:rFonts w:asciiTheme="majorHAnsi" w:hAnsiTheme="majorHAnsi" w:cstheme="majorHAnsi"/>
          <w:b/>
        </w:rPr>
        <w:t>ENTR</w:t>
      </w:r>
      <w:r w:rsidR="008143F5" w:rsidRPr="00C64708">
        <w:rPr>
          <w:rFonts w:asciiTheme="majorHAnsi" w:hAnsiTheme="majorHAnsi" w:cstheme="majorHAnsi"/>
          <w:b/>
        </w:rPr>
        <w:t>ETIEN DES BÂTIMENTS —</w:t>
      </w:r>
      <w:r w:rsidR="00D8015F" w:rsidRPr="00C64708">
        <w:rPr>
          <w:rFonts w:asciiTheme="majorHAnsi" w:hAnsiTheme="majorHAnsi" w:cstheme="majorHAnsi"/>
          <w:b/>
        </w:rPr>
        <w:t xml:space="preserve"> TRAVAUX</w:t>
      </w:r>
    </w:p>
    <w:p w14:paraId="5732FED2" w14:textId="77777777" w:rsidR="001227AE" w:rsidRPr="00C64708" w:rsidRDefault="001227AE" w:rsidP="00702D84">
      <w:pPr>
        <w:pStyle w:val="Corpsdetexte"/>
        <w:spacing w:before="0" w:after="0"/>
        <w:jc w:val="both"/>
        <w:rPr>
          <w:rFonts w:asciiTheme="majorHAnsi" w:hAnsiTheme="majorHAnsi" w:cstheme="majorHAnsi"/>
          <w:sz w:val="22"/>
          <w:szCs w:val="22"/>
        </w:rPr>
      </w:pPr>
    </w:p>
    <w:p w14:paraId="29DABDE4" w14:textId="36C0297A" w:rsidR="00D8015F" w:rsidRPr="00C64708" w:rsidRDefault="00D8015F" w:rsidP="00702D84">
      <w:pPr>
        <w:pStyle w:val="FirstParagraph"/>
        <w:tabs>
          <w:tab w:val="left" w:pos="426"/>
          <w:tab w:val="left" w:pos="709"/>
        </w:tabs>
        <w:spacing w:before="0" w:after="0"/>
        <w:jc w:val="both"/>
        <w:rPr>
          <w:rFonts w:asciiTheme="majorHAnsi" w:hAnsiTheme="majorHAnsi" w:cstheme="majorHAnsi"/>
          <w:sz w:val="22"/>
          <w:szCs w:val="22"/>
        </w:rPr>
      </w:pPr>
      <w:r w:rsidRPr="00C64708">
        <w:rPr>
          <w:rFonts w:asciiTheme="majorHAnsi" w:hAnsiTheme="majorHAnsi" w:cstheme="majorHAnsi"/>
          <w:sz w:val="22"/>
          <w:szCs w:val="22"/>
        </w:rPr>
        <w:t>— Réparations à la charge du preneur :</w:t>
      </w:r>
    </w:p>
    <w:p w14:paraId="6F379A83" w14:textId="09C4559A" w:rsidR="00702D84" w:rsidRPr="00C64708" w:rsidRDefault="00D8015F" w:rsidP="00702D84">
      <w:pPr>
        <w:pStyle w:val="FirstParagraph"/>
        <w:tabs>
          <w:tab w:val="left" w:pos="426"/>
          <w:tab w:val="left" w:pos="709"/>
        </w:tabs>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r>
      <w:r w:rsidR="002311D8" w:rsidRPr="00C64708">
        <w:rPr>
          <w:rFonts w:asciiTheme="majorHAnsi" w:hAnsiTheme="majorHAnsi" w:cstheme="majorHAnsi"/>
          <w:sz w:val="22"/>
          <w:szCs w:val="22"/>
        </w:rPr>
        <w:t xml:space="preserve">Conformément à l'article L.415-4 du Code Rural, </w:t>
      </w:r>
      <w:r w:rsidR="00DC36FD" w:rsidRPr="00C64708">
        <w:rPr>
          <w:rFonts w:asciiTheme="majorHAnsi" w:hAnsiTheme="majorHAnsi" w:cstheme="majorHAnsi"/>
          <w:sz w:val="22"/>
          <w:szCs w:val="22"/>
        </w:rPr>
        <w:t>seules les réparations loc</w:t>
      </w:r>
      <w:r w:rsidRPr="00C64708">
        <w:rPr>
          <w:rFonts w:asciiTheme="majorHAnsi" w:hAnsiTheme="majorHAnsi" w:cstheme="majorHAnsi"/>
          <w:sz w:val="22"/>
          <w:szCs w:val="22"/>
        </w:rPr>
        <w:t xml:space="preserve">atives ou de menu entretien, si </w:t>
      </w:r>
      <w:r w:rsidRPr="00C64708">
        <w:rPr>
          <w:rFonts w:asciiTheme="majorHAnsi" w:hAnsiTheme="majorHAnsi" w:cstheme="majorHAnsi"/>
          <w:sz w:val="22"/>
          <w:szCs w:val="22"/>
        </w:rPr>
        <w:tab/>
      </w:r>
      <w:r w:rsidR="00DC36FD" w:rsidRPr="00C64708">
        <w:rPr>
          <w:rFonts w:asciiTheme="majorHAnsi" w:hAnsiTheme="majorHAnsi" w:cstheme="majorHAnsi"/>
          <w:sz w:val="22"/>
          <w:szCs w:val="22"/>
        </w:rPr>
        <w:t>elles ne sont occasionnées ni par la vétusté, ni par le vice de construction</w:t>
      </w:r>
      <w:r w:rsidRPr="00C64708">
        <w:rPr>
          <w:rFonts w:asciiTheme="majorHAnsi" w:hAnsiTheme="majorHAnsi" w:cstheme="majorHAnsi"/>
          <w:sz w:val="22"/>
          <w:szCs w:val="22"/>
        </w:rPr>
        <w:t xml:space="preserve"> ou de la matière, ni par force </w:t>
      </w:r>
      <w:r w:rsidRPr="00C64708">
        <w:rPr>
          <w:rFonts w:asciiTheme="majorHAnsi" w:hAnsiTheme="majorHAnsi" w:cstheme="majorHAnsi"/>
          <w:sz w:val="22"/>
          <w:szCs w:val="22"/>
        </w:rPr>
        <w:tab/>
      </w:r>
      <w:r w:rsidR="00DC36FD" w:rsidRPr="00C64708">
        <w:rPr>
          <w:rFonts w:asciiTheme="majorHAnsi" w:hAnsiTheme="majorHAnsi" w:cstheme="majorHAnsi"/>
          <w:sz w:val="22"/>
          <w:szCs w:val="22"/>
        </w:rPr>
        <w:t>majeure, sont à la charge du preneur.</w:t>
      </w:r>
      <w:r w:rsidR="000A2480" w:rsidRPr="00C64708">
        <w:rPr>
          <w:rFonts w:asciiTheme="majorHAnsi" w:hAnsiTheme="majorHAnsi" w:cstheme="majorHAnsi"/>
          <w:sz w:val="22"/>
          <w:szCs w:val="22"/>
        </w:rPr>
        <w:t xml:space="preserve"> </w:t>
      </w:r>
    </w:p>
    <w:p w14:paraId="1F7FA171" w14:textId="63A45F88" w:rsidR="00702D84" w:rsidRPr="00C64708" w:rsidRDefault="00D8015F" w:rsidP="00702D84">
      <w:pPr>
        <w:pStyle w:val="FirstParagraph"/>
        <w:tabs>
          <w:tab w:val="left" w:pos="426"/>
          <w:tab w:val="left" w:pos="709"/>
        </w:tabs>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r>
      <w:r w:rsidR="00DC36FD" w:rsidRPr="00C64708">
        <w:rPr>
          <w:rFonts w:asciiTheme="majorHAnsi" w:hAnsiTheme="majorHAnsi" w:cstheme="majorHAnsi"/>
          <w:sz w:val="22"/>
          <w:szCs w:val="22"/>
        </w:rPr>
        <w:t>L</w:t>
      </w:r>
      <w:r w:rsidR="00F40112" w:rsidRPr="00C64708">
        <w:rPr>
          <w:rFonts w:asciiTheme="majorHAnsi" w:hAnsiTheme="majorHAnsi" w:cstheme="majorHAnsi"/>
          <w:sz w:val="22"/>
          <w:szCs w:val="22"/>
        </w:rPr>
        <w:t>e preneur</w:t>
      </w:r>
      <w:r w:rsidR="00D93500" w:rsidRPr="00C64708">
        <w:rPr>
          <w:rFonts w:asciiTheme="majorHAnsi" w:hAnsiTheme="majorHAnsi" w:cstheme="majorHAnsi"/>
          <w:sz w:val="22"/>
          <w:szCs w:val="22"/>
        </w:rPr>
        <w:t xml:space="preserve"> sera </w:t>
      </w:r>
      <w:r w:rsidR="00DC36FD" w:rsidRPr="00C64708">
        <w:rPr>
          <w:rFonts w:asciiTheme="majorHAnsi" w:hAnsiTheme="majorHAnsi" w:cstheme="majorHAnsi"/>
          <w:sz w:val="22"/>
          <w:szCs w:val="22"/>
        </w:rPr>
        <w:t xml:space="preserve">également </w:t>
      </w:r>
      <w:r w:rsidR="00D93500" w:rsidRPr="00C64708">
        <w:rPr>
          <w:rFonts w:asciiTheme="majorHAnsi" w:hAnsiTheme="majorHAnsi" w:cstheme="majorHAnsi"/>
          <w:sz w:val="22"/>
          <w:szCs w:val="22"/>
        </w:rPr>
        <w:t>tenu</w:t>
      </w:r>
      <w:r w:rsidR="002311D8" w:rsidRPr="00C64708">
        <w:rPr>
          <w:rFonts w:asciiTheme="majorHAnsi" w:hAnsiTheme="majorHAnsi" w:cstheme="majorHAnsi"/>
          <w:sz w:val="22"/>
          <w:szCs w:val="22"/>
        </w:rPr>
        <w:t xml:space="preserve"> </w:t>
      </w:r>
      <w:r w:rsidR="00DC36FD" w:rsidRPr="00C64708">
        <w:rPr>
          <w:rFonts w:asciiTheme="majorHAnsi" w:hAnsiTheme="majorHAnsi" w:cstheme="majorHAnsi"/>
          <w:sz w:val="22"/>
          <w:szCs w:val="22"/>
        </w:rPr>
        <w:t xml:space="preserve">des </w:t>
      </w:r>
      <w:r w:rsidR="002311D8" w:rsidRPr="00C64708">
        <w:rPr>
          <w:rFonts w:asciiTheme="majorHAnsi" w:hAnsiTheme="majorHAnsi" w:cstheme="majorHAnsi"/>
          <w:sz w:val="22"/>
          <w:szCs w:val="22"/>
        </w:rPr>
        <w:t xml:space="preserve">réparations </w:t>
      </w:r>
      <w:r w:rsidR="00D93500" w:rsidRPr="00C64708">
        <w:rPr>
          <w:rFonts w:asciiTheme="majorHAnsi" w:hAnsiTheme="majorHAnsi" w:cstheme="majorHAnsi"/>
          <w:sz w:val="22"/>
          <w:szCs w:val="22"/>
        </w:rPr>
        <w:t>qui deviendront nécessaires</w:t>
      </w:r>
      <w:r w:rsidRPr="00C64708">
        <w:rPr>
          <w:rFonts w:asciiTheme="majorHAnsi" w:hAnsiTheme="majorHAnsi" w:cstheme="majorHAnsi"/>
          <w:sz w:val="22"/>
          <w:szCs w:val="22"/>
        </w:rPr>
        <w:t xml:space="preserve"> par suite de dégradations </w:t>
      </w:r>
      <w:r w:rsidRPr="00C64708">
        <w:rPr>
          <w:rFonts w:asciiTheme="majorHAnsi" w:hAnsiTheme="majorHAnsi" w:cstheme="majorHAnsi"/>
          <w:sz w:val="22"/>
          <w:szCs w:val="22"/>
        </w:rPr>
        <w:tab/>
      </w:r>
      <w:r w:rsidR="00DC36FD" w:rsidRPr="00C64708">
        <w:rPr>
          <w:rFonts w:asciiTheme="majorHAnsi" w:hAnsiTheme="majorHAnsi" w:cstheme="majorHAnsi"/>
          <w:sz w:val="22"/>
          <w:szCs w:val="22"/>
        </w:rPr>
        <w:t>résultant de son fait.</w:t>
      </w:r>
    </w:p>
    <w:p w14:paraId="10BBC5DF" w14:textId="77777777" w:rsidR="00702D84" w:rsidRPr="00C64708" w:rsidRDefault="00702D84" w:rsidP="00702D84">
      <w:pPr>
        <w:pStyle w:val="Corpsdetexte"/>
        <w:spacing w:before="0" w:after="0"/>
        <w:rPr>
          <w:rFonts w:asciiTheme="majorHAnsi" w:hAnsiTheme="majorHAnsi" w:cstheme="majorHAnsi"/>
          <w:sz w:val="22"/>
          <w:szCs w:val="22"/>
        </w:rPr>
      </w:pPr>
    </w:p>
    <w:p w14:paraId="4945F4D9" w14:textId="728BF0CA" w:rsidR="00D8015F" w:rsidRPr="00C64708" w:rsidRDefault="00D8015F" w:rsidP="00D8015F">
      <w:pPr>
        <w:pStyle w:val="FirstParagraph"/>
        <w:tabs>
          <w:tab w:val="left" w:pos="426"/>
          <w:tab w:val="left" w:pos="709"/>
        </w:tabs>
        <w:spacing w:before="0" w:after="0"/>
        <w:jc w:val="both"/>
        <w:rPr>
          <w:rFonts w:asciiTheme="majorHAnsi" w:hAnsiTheme="majorHAnsi" w:cstheme="majorHAnsi"/>
          <w:sz w:val="22"/>
          <w:szCs w:val="22"/>
        </w:rPr>
      </w:pPr>
      <w:r w:rsidRPr="00C64708">
        <w:rPr>
          <w:rFonts w:asciiTheme="majorHAnsi" w:hAnsiTheme="majorHAnsi" w:cstheme="majorHAnsi"/>
          <w:sz w:val="22"/>
          <w:szCs w:val="22"/>
        </w:rPr>
        <w:t>— Réparations à la charge du bailleur :</w:t>
      </w:r>
    </w:p>
    <w:p w14:paraId="1618C80C" w14:textId="1EA75F1D" w:rsidR="00D8015F" w:rsidRPr="00C64708" w:rsidRDefault="00D8015F" w:rsidP="00D8015F">
      <w:pPr>
        <w:pStyle w:val="FirstParagraph"/>
        <w:tabs>
          <w:tab w:val="left" w:pos="426"/>
          <w:tab w:val="left" w:pos="709"/>
        </w:tabs>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r>
      <w:r w:rsidR="002311D8" w:rsidRPr="00C64708">
        <w:rPr>
          <w:rFonts w:asciiTheme="majorHAnsi" w:hAnsiTheme="majorHAnsi" w:cstheme="majorHAnsi"/>
          <w:sz w:val="22"/>
          <w:szCs w:val="22"/>
        </w:rPr>
        <w:t>Toutes les au</w:t>
      </w:r>
      <w:r w:rsidR="00D93500" w:rsidRPr="00C64708">
        <w:rPr>
          <w:rFonts w:asciiTheme="majorHAnsi" w:hAnsiTheme="majorHAnsi" w:cstheme="majorHAnsi"/>
          <w:sz w:val="22"/>
          <w:szCs w:val="22"/>
        </w:rPr>
        <w:t>tres réparations incomberont au bailleur</w:t>
      </w:r>
      <w:r w:rsidRPr="00C64708">
        <w:rPr>
          <w:rFonts w:asciiTheme="majorHAnsi" w:hAnsiTheme="majorHAnsi" w:cstheme="majorHAnsi"/>
          <w:sz w:val="22"/>
          <w:szCs w:val="22"/>
        </w:rPr>
        <w:t xml:space="preserve"> (elles comprennent notamment les grosses </w:t>
      </w:r>
      <w:r w:rsidRPr="00C64708">
        <w:rPr>
          <w:rFonts w:asciiTheme="majorHAnsi" w:hAnsiTheme="majorHAnsi" w:cstheme="majorHAnsi"/>
          <w:sz w:val="22"/>
          <w:szCs w:val="22"/>
        </w:rPr>
        <w:tab/>
        <w:t>réparations)</w:t>
      </w:r>
      <w:r w:rsidR="002311D8" w:rsidRPr="00C64708">
        <w:rPr>
          <w:rFonts w:asciiTheme="majorHAnsi" w:hAnsiTheme="majorHAnsi" w:cstheme="majorHAnsi"/>
          <w:sz w:val="22"/>
          <w:szCs w:val="22"/>
        </w:rPr>
        <w:t>.</w:t>
      </w:r>
    </w:p>
    <w:p w14:paraId="5FBAB2C3" w14:textId="15F89096" w:rsidR="00D8015F" w:rsidRPr="00C64708" w:rsidRDefault="00D8015F" w:rsidP="00D8015F">
      <w:pPr>
        <w:pStyle w:val="Corpsdetexte"/>
        <w:tabs>
          <w:tab w:val="left" w:pos="426"/>
        </w:tabs>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r>
      <w:r w:rsidR="007036F1" w:rsidRPr="00C64708">
        <w:rPr>
          <w:rFonts w:asciiTheme="majorHAnsi" w:hAnsiTheme="majorHAnsi" w:cstheme="majorHAnsi"/>
          <w:sz w:val="22"/>
          <w:szCs w:val="22"/>
        </w:rPr>
        <w:t xml:space="preserve">En outre, </w:t>
      </w:r>
      <w:r w:rsidR="00D93500" w:rsidRPr="00C64708">
        <w:rPr>
          <w:rFonts w:asciiTheme="majorHAnsi" w:hAnsiTheme="majorHAnsi" w:cstheme="majorHAnsi"/>
          <w:sz w:val="22"/>
          <w:szCs w:val="22"/>
        </w:rPr>
        <w:t>sous peine d'engager sa</w:t>
      </w:r>
      <w:r w:rsidR="002311D8" w:rsidRPr="00C64708">
        <w:rPr>
          <w:rFonts w:asciiTheme="majorHAnsi" w:hAnsiTheme="majorHAnsi" w:cstheme="majorHAnsi"/>
          <w:sz w:val="22"/>
          <w:szCs w:val="22"/>
        </w:rPr>
        <w:t xml:space="preserve"> responsabilité, </w:t>
      </w:r>
      <w:r w:rsidR="00F40112" w:rsidRPr="00C64708">
        <w:rPr>
          <w:rFonts w:asciiTheme="majorHAnsi" w:hAnsiTheme="majorHAnsi" w:cstheme="majorHAnsi"/>
          <w:sz w:val="22"/>
          <w:szCs w:val="22"/>
        </w:rPr>
        <w:t>le preneur</w:t>
      </w:r>
      <w:r w:rsidR="00D93500" w:rsidRPr="00C64708">
        <w:rPr>
          <w:rFonts w:asciiTheme="majorHAnsi" w:hAnsiTheme="majorHAnsi" w:cstheme="majorHAnsi"/>
          <w:sz w:val="22"/>
          <w:szCs w:val="22"/>
        </w:rPr>
        <w:t xml:space="preserve"> devra</w:t>
      </w:r>
      <w:r w:rsidR="002311D8" w:rsidRPr="00C64708">
        <w:rPr>
          <w:rFonts w:asciiTheme="majorHAnsi" w:hAnsiTheme="majorHAnsi" w:cstheme="majorHAnsi"/>
          <w:sz w:val="22"/>
          <w:szCs w:val="22"/>
        </w:rPr>
        <w:t xml:space="preserve"> avertir </w:t>
      </w:r>
      <w:r w:rsidR="00F40112" w:rsidRPr="00C64708">
        <w:rPr>
          <w:rFonts w:asciiTheme="majorHAnsi" w:hAnsiTheme="majorHAnsi" w:cstheme="majorHAnsi"/>
          <w:sz w:val="22"/>
          <w:szCs w:val="22"/>
        </w:rPr>
        <w:t>le bailleur</w:t>
      </w:r>
      <w:r w:rsidR="002311D8" w:rsidRPr="00C64708">
        <w:rPr>
          <w:rFonts w:asciiTheme="majorHAnsi" w:hAnsiTheme="majorHAnsi" w:cstheme="majorHAnsi"/>
          <w:sz w:val="22"/>
          <w:szCs w:val="22"/>
        </w:rPr>
        <w:t xml:space="preserve"> par lettre </w:t>
      </w:r>
      <w:r w:rsidR="007036F1" w:rsidRPr="00C64708">
        <w:rPr>
          <w:rFonts w:asciiTheme="majorHAnsi" w:hAnsiTheme="majorHAnsi" w:cstheme="majorHAnsi"/>
          <w:sz w:val="22"/>
          <w:szCs w:val="22"/>
        </w:rPr>
        <w:tab/>
      </w:r>
      <w:r w:rsidR="002311D8" w:rsidRPr="00C64708">
        <w:rPr>
          <w:rFonts w:asciiTheme="majorHAnsi" w:hAnsiTheme="majorHAnsi" w:cstheme="majorHAnsi"/>
          <w:sz w:val="22"/>
          <w:szCs w:val="22"/>
        </w:rPr>
        <w:t xml:space="preserve">recommandée lorsque l'état des bâtiments loués rendra indispensable l'exécution de travaux incombant </w:t>
      </w:r>
      <w:r w:rsidR="007036F1" w:rsidRPr="00C64708">
        <w:rPr>
          <w:rFonts w:asciiTheme="majorHAnsi" w:hAnsiTheme="majorHAnsi" w:cstheme="majorHAnsi"/>
          <w:sz w:val="22"/>
          <w:szCs w:val="22"/>
        </w:rPr>
        <w:tab/>
      </w:r>
      <w:r w:rsidR="00D93500" w:rsidRPr="00C64708">
        <w:rPr>
          <w:rFonts w:asciiTheme="majorHAnsi" w:hAnsiTheme="majorHAnsi" w:cstheme="majorHAnsi"/>
          <w:sz w:val="22"/>
          <w:szCs w:val="22"/>
        </w:rPr>
        <w:t>audit bailleur</w:t>
      </w:r>
      <w:r w:rsidR="002311D8" w:rsidRPr="00C64708">
        <w:rPr>
          <w:rFonts w:asciiTheme="majorHAnsi" w:hAnsiTheme="majorHAnsi" w:cstheme="majorHAnsi"/>
          <w:sz w:val="22"/>
          <w:szCs w:val="22"/>
        </w:rPr>
        <w:t xml:space="preserve">. </w:t>
      </w:r>
    </w:p>
    <w:p w14:paraId="7653380D" w14:textId="33DF7564" w:rsidR="00FE3032" w:rsidRPr="00C64708" w:rsidRDefault="00D8015F" w:rsidP="00D8015F">
      <w:pPr>
        <w:pStyle w:val="Corpsdetexte"/>
        <w:tabs>
          <w:tab w:val="left" w:pos="426"/>
        </w:tabs>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r>
      <w:r w:rsidR="00F40112" w:rsidRPr="00C64708">
        <w:rPr>
          <w:rFonts w:asciiTheme="majorHAnsi" w:hAnsiTheme="majorHAnsi" w:cstheme="majorHAnsi"/>
          <w:sz w:val="22"/>
          <w:szCs w:val="22"/>
        </w:rPr>
        <w:t>Le bailleur</w:t>
      </w:r>
      <w:r w:rsidR="00D93500" w:rsidRPr="00C64708">
        <w:rPr>
          <w:rFonts w:asciiTheme="majorHAnsi" w:hAnsiTheme="majorHAnsi" w:cstheme="majorHAnsi"/>
          <w:sz w:val="22"/>
          <w:szCs w:val="22"/>
        </w:rPr>
        <w:t xml:space="preserve"> aura</w:t>
      </w:r>
      <w:r w:rsidR="002311D8" w:rsidRPr="00C64708">
        <w:rPr>
          <w:rFonts w:asciiTheme="majorHAnsi" w:hAnsiTheme="majorHAnsi" w:cstheme="majorHAnsi"/>
          <w:sz w:val="22"/>
          <w:szCs w:val="22"/>
        </w:rPr>
        <w:t xml:space="preserve"> toujours le droit, pendant le cours du bail, de fai</w:t>
      </w:r>
      <w:r w:rsidR="00841F3F" w:rsidRPr="00C64708">
        <w:rPr>
          <w:rFonts w:asciiTheme="majorHAnsi" w:hAnsiTheme="majorHAnsi" w:cstheme="majorHAnsi"/>
          <w:sz w:val="22"/>
          <w:szCs w:val="22"/>
        </w:rPr>
        <w:t>re constater contradictoirement</w:t>
      </w:r>
      <w:r w:rsidR="002311D8" w:rsidRPr="00C64708">
        <w:rPr>
          <w:rFonts w:asciiTheme="majorHAnsi" w:hAnsiTheme="majorHAnsi" w:cstheme="majorHAnsi"/>
          <w:sz w:val="22"/>
          <w:szCs w:val="22"/>
        </w:rPr>
        <w:t xml:space="preserve"> tous faits </w:t>
      </w:r>
      <w:r w:rsidRPr="00C64708">
        <w:rPr>
          <w:rFonts w:asciiTheme="majorHAnsi" w:hAnsiTheme="majorHAnsi" w:cstheme="majorHAnsi"/>
          <w:sz w:val="22"/>
          <w:szCs w:val="22"/>
        </w:rPr>
        <w:tab/>
      </w:r>
      <w:r w:rsidR="00D93500" w:rsidRPr="00C64708">
        <w:rPr>
          <w:rFonts w:asciiTheme="majorHAnsi" w:hAnsiTheme="majorHAnsi" w:cstheme="majorHAnsi"/>
          <w:sz w:val="22"/>
          <w:szCs w:val="22"/>
        </w:rPr>
        <w:t>dommageables qui pourraient lui</w:t>
      </w:r>
      <w:r w:rsidR="002311D8" w:rsidRPr="00C64708">
        <w:rPr>
          <w:rFonts w:asciiTheme="majorHAnsi" w:hAnsiTheme="majorHAnsi" w:cstheme="majorHAnsi"/>
          <w:sz w:val="22"/>
          <w:szCs w:val="22"/>
        </w:rPr>
        <w:t xml:space="preserve"> causer</w:t>
      </w:r>
      <w:r w:rsidR="00D93500" w:rsidRPr="00C64708">
        <w:rPr>
          <w:rFonts w:asciiTheme="majorHAnsi" w:hAnsiTheme="majorHAnsi" w:cstheme="majorHAnsi"/>
          <w:sz w:val="22"/>
          <w:szCs w:val="22"/>
        </w:rPr>
        <w:t xml:space="preserve"> un préjudice pour réserver son</w:t>
      </w:r>
      <w:r w:rsidR="002311D8" w:rsidRPr="00C64708">
        <w:rPr>
          <w:rFonts w:asciiTheme="majorHAnsi" w:hAnsiTheme="majorHAnsi" w:cstheme="majorHAnsi"/>
          <w:sz w:val="22"/>
          <w:szCs w:val="22"/>
        </w:rPr>
        <w:t xml:space="preserve"> recours selon la loi.</w:t>
      </w:r>
    </w:p>
    <w:p w14:paraId="104CF3CA" w14:textId="77777777" w:rsidR="00C14FA9" w:rsidRPr="00C64708" w:rsidRDefault="00C14FA9" w:rsidP="007F6C18">
      <w:pPr>
        <w:pStyle w:val="Corpsdetexte"/>
        <w:spacing w:before="0" w:after="0"/>
        <w:jc w:val="both"/>
        <w:rPr>
          <w:rFonts w:asciiTheme="majorHAnsi" w:hAnsiTheme="majorHAnsi" w:cstheme="majorHAnsi"/>
          <w:sz w:val="22"/>
          <w:szCs w:val="22"/>
        </w:rPr>
      </w:pPr>
    </w:p>
    <w:p w14:paraId="0D80B3C8" w14:textId="428E5A6A" w:rsidR="00D8015F" w:rsidRPr="00C64708" w:rsidRDefault="00D8015F" w:rsidP="00D8015F">
      <w:pPr>
        <w:pStyle w:val="FirstParagraph"/>
        <w:tabs>
          <w:tab w:val="left" w:pos="426"/>
          <w:tab w:val="left" w:pos="709"/>
        </w:tabs>
        <w:spacing w:before="0" w:after="0"/>
        <w:jc w:val="both"/>
        <w:rPr>
          <w:rFonts w:asciiTheme="majorHAnsi" w:hAnsiTheme="majorHAnsi" w:cstheme="majorHAnsi"/>
          <w:sz w:val="22"/>
          <w:szCs w:val="22"/>
        </w:rPr>
      </w:pPr>
      <w:r w:rsidRPr="00C64708">
        <w:rPr>
          <w:rFonts w:asciiTheme="majorHAnsi" w:hAnsiTheme="majorHAnsi" w:cstheme="majorHAnsi"/>
          <w:sz w:val="22"/>
          <w:szCs w:val="22"/>
        </w:rPr>
        <w:t>— Grosses réparations réalisées par le bailleur en cours de bail :</w:t>
      </w:r>
    </w:p>
    <w:p w14:paraId="235F314F" w14:textId="59455EC8" w:rsidR="00686807" w:rsidRPr="00C64708" w:rsidRDefault="00D8015F" w:rsidP="007F6C18">
      <w:pPr>
        <w:pStyle w:val="Corpsdetexte"/>
        <w:tabs>
          <w:tab w:val="left" w:pos="426"/>
        </w:tabs>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r>
      <w:r w:rsidR="00686807" w:rsidRPr="00C64708">
        <w:rPr>
          <w:rFonts w:asciiTheme="majorHAnsi" w:hAnsiTheme="majorHAnsi" w:cstheme="majorHAnsi"/>
          <w:sz w:val="22"/>
          <w:szCs w:val="22"/>
        </w:rPr>
        <w:t xml:space="preserve">Conformément à l’article 1724 du Code Civil, si en cours de bail le bailleur juge qu’il est urgent de réaliser </w:t>
      </w:r>
      <w:r w:rsidR="00686807" w:rsidRPr="00C64708">
        <w:rPr>
          <w:rFonts w:asciiTheme="majorHAnsi" w:hAnsiTheme="majorHAnsi" w:cstheme="majorHAnsi"/>
          <w:sz w:val="22"/>
          <w:szCs w:val="22"/>
        </w:rPr>
        <w:tab/>
      </w:r>
      <w:r w:rsidR="00686807" w:rsidRPr="00C64708">
        <w:rPr>
          <w:rFonts w:asciiTheme="majorHAnsi" w:hAnsiTheme="majorHAnsi" w:cstheme="majorHAnsi"/>
          <w:sz w:val="22"/>
          <w:szCs w:val="22"/>
        </w:rPr>
        <w:tab/>
        <w:t>de grosses réparations, des reconstructions ou d</w:t>
      </w:r>
      <w:r w:rsidR="002311D8" w:rsidRPr="00C64708">
        <w:rPr>
          <w:rFonts w:asciiTheme="majorHAnsi" w:hAnsiTheme="majorHAnsi" w:cstheme="majorHAnsi"/>
          <w:sz w:val="22"/>
          <w:szCs w:val="22"/>
        </w:rPr>
        <w:t>es</w:t>
      </w:r>
      <w:r w:rsidR="00D93500" w:rsidRPr="00C64708">
        <w:rPr>
          <w:rFonts w:asciiTheme="majorHAnsi" w:hAnsiTheme="majorHAnsi" w:cstheme="majorHAnsi"/>
          <w:sz w:val="22"/>
          <w:szCs w:val="22"/>
        </w:rPr>
        <w:t xml:space="preserve"> co</w:t>
      </w:r>
      <w:r w:rsidR="00686807" w:rsidRPr="00C64708">
        <w:rPr>
          <w:rFonts w:asciiTheme="majorHAnsi" w:hAnsiTheme="majorHAnsi" w:cstheme="majorHAnsi"/>
          <w:sz w:val="22"/>
          <w:szCs w:val="22"/>
        </w:rPr>
        <w:t>nstructions nouvelles</w:t>
      </w:r>
      <w:r w:rsidR="002311D8" w:rsidRPr="00C64708">
        <w:rPr>
          <w:rFonts w:asciiTheme="majorHAnsi" w:hAnsiTheme="majorHAnsi" w:cstheme="majorHAnsi"/>
          <w:sz w:val="22"/>
          <w:szCs w:val="22"/>
        </w:rPr>
        <w:t xml:space="preserve">, </w:t>
      </w:r>
      <w:r w:rsidR="00F40112" w:rsidRPr="00C64708">
        <w:rPr>
          <w:rFonts w:asciiTheme="majorHAnsi" w:hAnsiTheme="majorHAnsi" w:cstheme="majorHAnsi"/>
          <w:sz w:val="22"/>
          <w:szCs w:val="22"/>
        </w:rPr>
        <w:t>le preneur</w:t>
      </w:r>
      <w:r w:rsidR="00D93500" w:rsidRPr="00C64708">
        <w:rPr>
          <w:rFonts w:asciiTheme="majorHAnsi" w:hAnsiTheme="majorHAnsi" w:cstheme="majorHAnsi"/>
          <w:sz w:val="22"/>
          <w:szCs w:val="22"/>
        </w:rPr>
        <w:t xml:space="preserve"> </w:t>
      </w:r>
      <w:r w:rsidRPr="00C64708">
        <w:rPr>
          <w:rFonts w:asciiTheme="majorHAnsi" w:hAnsiTheme="majorHAnsi" w:cstheme="majorHAnsi"/>
          <w:sz w:val="22"/>
          <w:szCs w:val="22"/>
        </w:rPr>
        <w:t xml:space="preserve">devra s’en </w:t>
      </w:r>
      <w:r w:rsidRPr="00C64708">
        <w:rPr>
          <w:rFonts w:asciiTheme="majorHAnsi" w:hAnsiTheme="majorHAnsi" w:cstheme="majorHAnsi"/>
          <w:sz w:val="22"/>
          <w:szCs w:val="22"/>
        </w:rPr>
        <w:tab/>
      </w:r>
      <w:r w:rsidR="006F02E7" w:rsidRPr="00C64708">
        <w:rPr>
          <w:rFonts w:asciiTheme="majorHAnsi" w:hAnsiTheme="majorHAnsi" w:cstheme="majorHAnsi"/>
          <w:sz w:val="22"/>
          <w:szCs w:val="22"/>
        </w:rPr>
        <w:t>acco</w:t>
      </w:r>
      <w:r w:rsidR="00686807" w:rsidRPr="00C64708">
        <w:rPr>
          <w:rFonts w:asciiTheme="majorHAnsi" w:hAnsiTheme="majorHAnsi" w:cstheme="majorHAnsi"/>
          <w:sz w:val="22"/>
          <w:szCs w:val="22"/>
        </w:rPr>
        <w:t xml:space="preserve">mmoder, quand bien même elles </w:t>
      </w:r>
      <w:r w:rsidR="006F02E7" w:rsidRPr="00C64708">
        <w:rPr>
          <w:rFonts w:asciiTheme="majorHAnsi" w:hAnsiTheme="majorHAnsi" w:cstheme="majorHAnsi"/>
          <w:sz w:val="22"/>
          <w:szCs w:val="22"/>
        </w:rPr>
        <w:t>lui causeraient une gêne ou le p</w:t>
      </w:r>
      <w:r w:rsidRPr="00C64708">
        <w:rPr>
          <w:rFonts w:asciiTheme="majorHAnsi" w:hAnsiTheme="majorHAnsi" w:cstheme="majorHAnsi"/>
          <w:sz w:val="22"/>
          <w:szCs w:val="22"/>
        </w:rPr>
        <w:t xml:space="preserve">riveraient temporairement d’une </w:t>
      </w:r>
      <w:r w:rsidRPr="00C64708">
        <w:rPr>
          <w:rFonts w:asciiTheme="majorHAnsi" w:hAnsiTheme="majorHAnsi" w:cstheme="majorHAnsi"/>
          <w:sz w:val="22"/>
          <w:szCs w:val="22"/>
        </w:rPr>
        <w:tab/>
      </w:r>
      <w:r w:rsidR="006F02E7" w:rsidRPr="00C64708">
        <w:rPr>
          <w:rFonts w:asciiTheme="majorHAnsi" w:hAnsiTheme="majorHAnsi" w:cstheme="majorHAnsi"/>
          <w:sz w:val="22"/>
          <w:szCs w:val="22"/>
        </w:rPr>
        <w:t xml:space="preserve">partie de la chose loué. </w:t>
      </w:r>
    </w:p>
    <w:p w14:paraId="719A2ED3" w14:textId="13912350" w:rsidR="00FE3032" w:rsidRPr="00C64708" w:rsidRDefault="00D8015F" w:rsidP="007F6C18">
      <w:pPr>
        <w:pStyle w:val="Corpsdetexte"/>
        <w:tabs>
          <w:tab w:val="left" w:pos="426"/>
        </w:tabs>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r>
      <w:r w:rsidR="00686807" w:rsidRPr="00C64708">
        <w:rPr>
          <w:rFonts w:asciiTheme="majorHAnsi" w:hAnsiTheme="majorHAnsi" w:cstheme="majorHAnsi"/>
          <w:sz w:val="22"/>
          <w:szCs w:val="22"/>
        </w:rPr>
        <w:t xml:space="preserve">Cependant, </w:t>
      </w:r>
      <w:r w:rsidR="002311D8" w:rsidRPr="00C64708">
        <w:rPr>
          <w:rFonts w:asciiTheme="majorHAnsi" w:hAnsiTheme="majorHAnsi" w:cstheme="majorHAnsi"/>
          <w:sz w:val="22"/>
          <w:szCs w:val="22"/>
        </w:rPr>
        <w:t xml:space="preserve">si ces travaux duraient plus de </w:t>
      </w:r>
      <w:r w:rsidR="006F02E7" w:rsidRPr="00C64708">
        <w:rPr>
          <w:rFonts w:asciiTheme="majorHAnsi" w:hAnsiTheme="majorHAnsi" w:cstheme="majorHAnsi"/>
          <w:sz w:val="22"/>
          <w:szCs w:val="22"/>
        </w:rPr>
        <w:t>vingt et un</w:t>
      </w:r>
      <w:r w:rsidR="000A2480" w:rsidRPr="00C64708">
        <w:rPr>
          <w:rFonts w:asciiTheme="majorHAnsi" w:hAnsiTheme="majorHAnsi" w:cstheme="majorHAnsi"/>
          <w:sz w:val="22"/>
          <w:szCs w:val="22"/>
        </w:rPr>
        <w:t xml:space="preserve"> jours, </w:t>
      </w:r>
      <w:r w:rsidR="00686807" w:rsidRPr="00C64708">
        <w:rPr>
          <w:rFonts w:asciiTheme="majorHAnsi" w:hAnsiTheme="majorHAnsi" w:cstheme="majorHAnsi"/>
          <w:sz w:val="22"/>
          <w:szCs w:val="22"/>
        </w:rPr>
        <w:t xml:space="preserve">le prix du bail </w:t>
      </w:r>
      <w:r w:rsidRPr="00C64708">
        <w:rPr>
          <w:rFonts w:asciiTheme="majorHAnsi" w:hAnsiTheme="majorHAnsi" w:cstheme="majorHAnsi"/>
          <w:sz w:val="22"/>
          <w:szCs w:val="22"/>
        </w:rPr>
        <w:t xml:space="preserve">sera diminué à proportion du </w:t>
      </w:r>
      <w:r w:rsidRPr="00C64708">
        <w:rPr>
          <w:rFonts w:asciiTheme="majorHAnsi" w:hAnsiTheme="majorHAnsi" w:cstheme="majorHAnsi"/>
          <w:sz w:val="22"/>
          <w:szCs w:val="22"/>
        </w:rPr>
        <w:tab/>
      </w:r>
      <w:r w:rsidR="00686807" w:rsidRPr="00C64708">
        <w:rPr>
          <w:rFonts w:asciiTheme="majorHAnsi" w:hAnsiTheme="majorHAnsi" w:cstheme="majorHAnsi"/>
          <w:sz w:val="22"/>
          <w:szCs w:val="22"/>
        </w:rPr>
        <w:t>temps et de la partie de la chose louée dont le preneur aura été privé.</w:t>
      </w:r>
    </w:p>
    <w:p w14:paraId="22FB1785" w14:textId="7FF24609" w:rsidR="007036F1" w:rsidRPr="00C64708" w:rsidRDefault="00DA7C19" w:rsidP="007F6C18">
      <w:pPr>
        <w:pStyle w:val="Corpsdetexte"/>
        <w:tabs>
          <w:tab w:val="left" w:pos="426"/>
        </w:tabs>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Si les travaux sont de telle nature qu’ils rendent inhabitable ce qui est nécessaire au logement du preneu</w:t>
      </w:r>
      <w:r w:rsidR="00D8015F" w:rsidRPr="00C64708">
        <w:rPr>
          <w:rFonts w:asciiTheme="majorHAnsi" w:hAnsiTheme="majorHAnsi" w:cstheme="majorHAnsi"/>
          <w:sz w:val="22"/>
          <w:szCs w:val="22"/>
        </w:rPr>
        <w:t xml:space="preserve">r et </w:t>
      </w:r>
      <w:r w:rsidR="00D8015F" w:rsidRPr="00C64708">
        <w:rPr>
          <w:rFonts w:asciiTheme="majorHAnsi" w:hAnsiTheme="majorHAnsi" w:cstheme="majorHAnsi"/>
          <w:sz w:val="22"/>
          <w:szCs w:val="22"/>
        </w:rPr>
        <w:tab/>
      </w:r>
      <w:r w:rsidRPr="00C64708">
        <w:rPr>
          <w:rFonts w:asciiTheme="majorHAnsi" w:hAnsiTheme="majorHAnsi" w:cstheme="majorHAnsi"/>
          <w:sz w:val="22"/>
          <w:szCs w:val="22"/>
        </w:rPr>
        <w:t>de sa famille, celui-ci pourra faire résilier le bail.</w:t>
      </w:r>
    </w:p>
    <w:p w14:paraId="4F82FE5D" w14:textId="77777777" w:rsidR="00136A38" w:rsidRPr="00C64708" w:rsidRDefault="00136A38" w:rsidP="007F6C18">
      <w:pPr>
        <w:pStyle w:val="Corpsdetexte"/>
        <w:tabs>
          <w:tab w:val="left" w:pos="426"/>
        </w:tabs>
        <w:spacing w:before="0" w:after="0"/>
        <w:jc w:val="both"/>
        <w:rPr>
          <w:rFonts w:asciiTheme="majorHAnsi" w:hAnsiTheme="majorHAnsi" w:cstheme="majorHAnsi"/>
          <w:sz w:val="22"/>
          <w:szCs w:val="22"/>
        </w:rPr>
      </w:pPr>
    </w:p>
    <w:p w14:paraId="6F651132" w14:textId="77777777" w:rsidR="00136A38" w:rsidRPr="00C64708" w:rsidRDefault="00136A38" w:rsidP="007F6C18">
      <w:pPr>
        <w:pStyle w:val="Corpsdetexte"/>
        <w:tabs>
          <w:tab w:val="left" w:pos="426"/>
        </w:tabs>
        <w:spacing w:before="0" w:after="0"/>
        <w:jc w:val="both"/>
        <w:rPr>
          <w:rFonts w:asciiTheme="majorHAnsi" w:hAnsiTheme="majorHAnsi" w:cstheme="majorHAnsi"/>
          <w:sz w:val="22"/>
          <w:szCs w:val="22"/>
        </w:rPr>
      </w:pPr>
    </w:p>
    <w:p w14:paraId="6FF83D08" w14:textId="45A032ED" w:rsidR="00FE3032" w:rsidRPr="00C64708" w:rsidRDefault="00136A38" w:rsidP="007F6C18">
      <w:pPr>
        <w:pStyle w:val="Corpsdetexte"/>
        <w:tabs>
          <w:tab w:val="left" w:pos="426"/>
        </w:tabs>
        <w:spacing w:before="0" w:after="0"/>
        <w:jc w:val="both"/>
        <w:rPr>
          <w:rFonts w:asciiTheme="majorHAnsi" w:hAnsiTheme="majorHAnsi" w:cstheme="majorHAnsi"/>
          <w:b/>
        </w:rPr>
      </w:pPr>
      <w:r w:rsidRPr="00C64708">
        <w:rPr>
          <w:rFonts w:asciiTheme="majorHAnsi" w:hAnsiTheme="majorHAnsi" w:cstheme="majorHAnsi"/>
          <w:b/>
        </w:rPr>
        <w:t xml:space="preserve">ARTICLE </w:t>
      </w:r>
      <w:r w:rsidR="007E4832" w:rsidRPr="00C64708">
        <w:rPr>
          <w:rFonts w:asciiTheme="majorHAnsi" w:hAnsiTheme="majorHAnsi" w:cstheme="majorHAnsi"/>
          <w:b/>
        </w:rPr>
        <w:t>6</w:t>
      </w:r>
      <w:r w:rsidRPr="00C64708">
        <w:rPr>
          <w:rFonts w:asciiTheme="majorHAnsi" w:hAnsiTheme="majorHAnsi" w:cstheme="majorHAnsi"/>
          <w:b/>
        </w:rPr>
        <w:t>. ENTRETIEN DE CLÔTURES, FOSSÉS ET PLANTATIONS</w:t>
      </w:r>
    </w:p>
    <w:p w14:paraId="7F6ED09E" w14:textId="77777777" w:rsidR="007F6C18" w:rsidRPr="00C64708" w:rsidRDefault="007F6C18" w:rsidP="007F6C18">
      <w:pPr>
        <w:pStyle w:val="Corpsdetexte"/>
        <w:tabs>
          <w:tab w:val="left" w:pos="426"/>
        </w:tabs>
        <w:spacing w:before="0" w:after="0"/>
        <w:jc w:val="both"/>
        <w:rPr>
          <w:rFonts w:asciiTheme="majorHAnsi" w:hAnsiTheme="majorHAnsi" w:cstheme="majorHAnsi"/>
          <w:sz w:val="22"/>
          <w:szCs w:val="22"/>
        </w:rPr>
      </w:pPr>
    </w:p>
    <w:p w14:paraId="214A3E11" w14:textId="298A6545" w:rsidR="00FE3032" w:rsidRPr="00C64708" w:rsidRDefault="00F40112" w:rsidP="001227AE">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Le preneur</w:t>
      </w:r>
      <w:r w:rsidR="00950AB3" w:rsidRPr="00C64708">
        <w:rPr>
          <w:rFonts w:asciiTheme="majorHAnsi" w:hAnsiTheme="majorHAnsi" w:cstheme="majorHAnsi"/>
          <w:sz w:val="22"/>
          <w:szCs w:val="22"/>
        </w:rPr>
        <w:t xml:space="preserve"> entretiendra</w:t>
      </w:r>
      <w:r w:rsidR="002311D8" w:rsidRPr="00C64708">
        <w:rPr>
          <w:rFonts w:asciiTheme="majorHAnsi" w:hAnsiTheme="majorHAnsi" w:cstheme="majorHAnsi"/>
          <w:sz w:val="22"/>
          <w:szCs w:val="22"/>
        </w:rPr>
        <w:t xml:space="preserve"> les clôtures naturelles ou artificielles existantes et désignées à l'état des lieux, en fournissant le travail et le matériel nécessaire pour les travaux d'entretien courant.</w:t>
      </w:r>
    </w:p>
    <w:p w14:paraId="3258E90C" w14:textId="77777777" w:rsidR="007F6C18" w:rsidRPr="00C64708" w:rsidRDefault="007F6C18" w:rsidP="001227AE">
      <w:pPr>
        <w:pStyle w:val="Corpsdetexte"/>
        <w:spacing w:before="0" w:after="0"/>
        <w:jc w:val="both"/>
        <w:rPr>
          <w:rFonts w:asciiTheme="majorHAnsi" w:hAnsiTheme="majorHAnsi" w:cstheme="majorHAnsi"/>
          <w:sz w:val="22"/>
          <w:szCs w:val="22"/>
        </w:rPr>
      </w:pPr>
    </w:p>
    <w:p w14:paraId="67D56C71" w14:textId="213D119C" w:rsidR="00FE3032" w:rsidRPr="00C64708" w:rsidRDefault="002311D8" w:rsidP="001227AE">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Lorsque la clôture présente un état de vétusté telle qu'elle ne remplit plus son usage et qu'il est nécessaire de procéder soit à une rénovation totale, soit à une réfection très importante, les matériaux seront fournis par le bailleur, et la main d'œuvre</w:t>
      </w:r>
      <w:r w:rsidR="007F6C18" w:rsidRPr="00C64708">
        <w:rPr>
          <w:rFonts w:asciiTheme="majorHAnsi" w:hAnsiTheme="majorHAnsi" w:cstheme="majorHAnsi"/>
          <w:sz w:val="22"/>
          <w:szCs w:val="22"/>
        </w:rPr>
        <w:t xml:space="preserve"> </w:t>
      </w:r>
      <w:r w:rsidR="00A8521A" w:rsidRPr="00C64708">
        <w:rPr>
          <w:rFonts w:asciiTheme="majorHAnsi" w:hAnsiTheme="majorHAnsi" w:cstheme="majorHAnsi"/>
          <w:sz w:val="22"/>
          <w:szCs w:val="22"/>
        </w:rPr>
        <w:t>sera à la charge du preneur</w:t>
      </w:r>
      <w:r w:rsidRPr="00C64708">
        <w:rPr>
          <w:rFonts w:asciiTheme="majorHAnsi" w:hAnsiTheme="majorHAnsi" w:cstheme="majorHAnsi"/>
          <w:sz w:val="22"/>
          <w:szCs w:val="22"/>
        </w:rPr>
        <w:t>.</w:t>
      </w:r>
    </w:p>
    <w:p w14:paraId="5D0C76CA" w14:textId="77777777" w:rsidR="007F6C18" w:rsidRPr="00C64708" w:rsidRDefault="007F6C18" w:rsidP="001227AE">
      <w:pPr>
        <w:pStyle w:val="Corpsdetexte"/>
        <w:spacing w:before="0" w:after="0"/>
        <w:jc w:val="both"/>
        <w:rPr>
          <w:rFonts w:asciiTheme="majorHAnsi" w:hAnsiTheme="majorHAnsi" w:cstheme="majorHAnsi"/>
          <w:sz w:val="22"/>
          <w:szCs w:val="22"/>
        </w:rPr>
      </w:pPr>
    </w:p>
    <w:p w14:paraId="01AE1AA0" w14:textId="023F63C4" w:rsidR="00FE3032" w:rsidRPr="00C64708" w:rsidRDefault="00A8521A" w:rsidP="001227AE">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Le preneur entretiendra </w:t>
      </w:r>
      <w:r w:rsidR="002311D8" w:rsidRPr="00C64708">
        <w:rPr>
          <w:rFonts w:asciiTheme="majorHAnsi" w:hAnsiTheme="majorHAnsi" w:cstheme="majorHAnsi"/>
          <w:sz w:val="22"/>
          <w:szCs w:val="22"/>
        </w:rPr>
        <w:t>en bon état les fossés, les haies, les ruisseaux et les rigoles chaque fois que le besoin s'en fera sentir, ainsi que les mares et les abreuvoirs, sous réserve que les travaux soient autorisés par les autorités compétentes.</w:t>
      </w:r>
    </w:p>
    <w:p w14:paraId="4235FCFF" w14:textId="77777777" w:rsidR="007F6C18" w:rsidRPr="00C64708" w:rsidRDefault="007F6C18" w:rsidP="001227AE">
      <w:pPr>
        <w:pStyle w:val="Corpsdetexte"/>
        <w:spacing w:before="0" w:after="0"/>
        <w:jc w:val="both"/>
        <w:rPr>
          <w:rFonts w:asciiTheme="majorHAnsi" w:hAnsiTheme="majorHAnsi" w:cstheme="majorHAnsi"/>
          <w:sz w:val="22"/>
          <w:szCs w:val="22"/>
        </w:rPr>
      </w:pPr>
    </w:p>
    <w:p w14:paraId="74FAC2B5" w14:textId="012F174E" w:rsidR="00493FDD" w:rsidRPr="00C64708" w:rsidRDefault="00F40112" w:rsidP="00B7485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Le preneur</w:t>
      </w:r>
      <w:r w:rsidR="00E22627" w:rsidRPr="00C64708">
        <w:rPr>
          <w:rFonts w:asciiTheme="majorHAnsi" w:hAnsiTheme="majorHAnsi" w:cstheme="majorHAnsi"/>
          <w:sz w:val="22"/>
          <w:szCs w:val="22"/>
        </w:rPr>
        <w:t xml:space="preserve"> ne pourra</w:t>
      </w:r>
      <w:r w:rsidR="002311D8" w:rsidRPr="00C64708">
        <w:rPr>
          <w:rFonts w:asciiTheme="majorHAnsi" w:hAnsiTheme="majorHAnsi" w:cstheme="majorHAnsi"/>
          <w:sz w:val="22"/>
          <w:szCs w:val="22"/>
        </w:rPr>
        <w:t xml:space="preserve"> couper ni abattre aucun arbre de quelque essence et pour quelque motif que ce soit, sur les biens loués</w:t>
      </w:r>
      <w:r w:rsidR="00E22627" w:rsidRPr="00C64708">
        <w:rPr>
          <w:rFonts w:asciiTheme="majorHAnsi" w:hAnsiTheme="majorHAnsi" w:cstheme="majorHAnsi"/>
          <w:sz w:val="22"/>
          <w:szCs w:val="22"/>
        </w:rPr>
        <w:t>, sans l'autorisation écrite du</w:t>
      </w:r>
      <w:r w:rsidR="002311D8" w:rsidRPr="00C64708">
        <w:rPr>
          <w:rFonts w:asciiTheme="majorHAnsi" w:hAnsiTheme="majorHAnsi" w:cstheme="majorHAnsi"/>
          <w:sz w:val="22"/>
          <w:szCs w:val="22"/>
        </w:rPr>
        <w:t xml:space="preserve"> </w:t>
      </w:r>
      <w:r w:rsidR="00E22627" w:rsidRPr="00C64708">
        <w:rPr>
          <w:rFonts w:asciiTheme="majorHAnsi" w:hAnsiTheme="majorHAnsi" w:cstheme="majorHAnsi"/>
          <w:sz w:val="22"/>
          <w:szCs w:val="22"/>
        </w:rPr>
        <w:t>bailleur</w:t>
      </w:r>
      <w:r w:rsidR="002311D8" w:rsidRPr="00C64708">
        <w:rPr>
          <w:rFonts w:asciiTheme="majorHAnsi" w:hAnsiTheme="majorHAnsi" w:cstheme="majorHAnsi"/>
          <w:sz w:val="22"/>
          <w:szCs w:val="22"/>
        </w:rPr>
        <w:t>.</w:t>
      </w:r>
    </w:p>
    <w:p w14:paraId="7082FB3F" w14:textId="77777777" w:rsidR="008E5A5D" w:rsidRPr="00C64708" w:rsidRDefault="008E5A5D" w:rsidP="00B74857">
      <w:pPr>
        <w:pStyle w:val="Corpsdetexte"/>
        <w:spacing w:before="0" w:after="0"/>
        <w:jc w:val="both"/>
        <w:rPr>
          <w:rFonts w:asciiTheme="majorHAnsi" w:hAnsiTheme="majorHAnsi" w:cstheme="majorHAnsi"/>
          <w:sz w:val="22"/>
          <w:szCs w:val="22"/>
        </w:rPr>
      </w:pPr>
    </w:p>
    <w:p w14:paraId="6BED8377" w14:textId="77777777" w:rsidR="008E5A5D" w:rsidRPr="00C64708" w:rsidRDefault="008E5A5D" w:rsidP="00B74857">
      <w:pPr>
        <w:pStyle w:val="Corpsdetexte"/>
        <w:spacing w:before="0" w:after="0"/>
        <w:jc w:val="both"/>
        <w:rPr>
          <w:rFonts w:asciiTheme="majorHAnsi" w:hAnsiTheme="majorHAnsi" w:cstheme="majorHAnsi"/>
          <w:sz w:val="22"/>
          <w:szCs w:val="22"/>
        </w:rPr>
      </w:pPr>
    </w:p>
    <w:p w14:paraId="2EDF9683" w14:textId="77777777" w:rsidR="007E4832" w:rsidRPr="00C64708" w:rsidRDefault="007E4832" w:rsidP="00B74857">
      <w:pPr>
        <w:pStyle w:val="Corpsdetexte"/>
        <w:spacing w:before="0" w:after="0"/>
        <w:jc w:val="both"/>
        <w:rPr>
          <w:rFonts w:asciiTheme="majorHAnsi" w:hAnsiTheme="majorHAnsi" w:cstheme="majorHAnsi"/>
          <w:sz w:val="22"/>
          <w:szCs w:val="22"/>
        </w:rPr>
      </w:pPr>
    </w:p>
    <w:p w14:paraId="529DF8FA" w14:textId="77777777" w:rsidR="007E4832" w:rsidRPr="00C64708" w:rsidRDefault="007E4832" w:rsidP="00B74857">
      <w:pPr>
        <w:pStyle w:val="Corpsdetexte"/>
        <w:spacing w:before="0" w:after="0"/>
        <w:jc w:val="both"/>
        <w:rPr>
          <w:rFonts w:asciiTheme="majorHAnsi" w:hAnsiTheme="majorHAnsi" w:cstheme="majorHAnsi"/>
          <w:sz w:val="22"/>
          <w:szCs w:val="22"/>
        </w:rPr>
      </w:pPr>
    </w:p>
    <w:p w14:paraId="11658369" w14:textId="77777777" w:rsidR="007E4832" w:rsidRPr="00C64708" w:rsidRDefault="007E4832" w:rsidP="00B74857">
      <w:pPr>
        <w:pStyle w:val="Corpsdetexte"/>
        <w:spacing w:before="0" w:after="0"/>
        <w:jc w:val="both"/>
        <w:rPr>
          <w:rFonts w:asciiTheme="majorHAnsi" w:hAnsiTheme="majorHAnsi" w:cstheme="majorHAnsi"/>
          <w:sz w:val="22"/>
          <w:szCs w:val="22"/>
        </w:rPr>
      </w:pPr>
    </w:p>
    <w:p w14:paraId="7E6F1EE5" w14:textId="77777777" w:rsidR="007E4832" w:rsidRPr="00C64708" w:rsidRDefault="007E4832" w:rsidP="00B74857">
      <w:pPr>
        <w:pStyle w:val="Corpsdetexte"/>
        <w:spacing w:before="0" w:after="0"/>
        <w:jc w:val="both"/>
        <w:rPr>
          <w:rFonts w:asciiTheme="majorHAnsi" w:hAnsiTheme="majorHAnsi" w:cstheme="majorHAnsi"/>
          <w:sz w:val="22"/>
          <w:szCs w:val="22"/>
        </w:rPr>
      </w:pPr>
    </w:p>
    <w:p w14:paraId="08012989" w14:textId="77777777" w:rsidR="007E4832" w:rsidRPr="00C64708" w:rsidRDefault="007E4832" w:rsidP="00B74857">
      <w:pPr>
        <w:pStyle w:val="Corpsdetexte"/>
        <w:spacing w:before="0" w:after="0"/>
        <w:jc w:val="both"/>
        <w:rPr>
          <w:rFonts w:asciiTheme="majorHAnsi" w:hAnsiTheme="majorHAnsi" w:cstheme="majorHAnsi"/>
          <w:sz w:val="22"/>
          <w:szCs w:val="22"/>
        </w:rPr>
      </w:pPr>
    </w:p>
    <w:p w14:paraId="77847A24" w14:textId="64D4EFCB" w:rsidR="00FE3032" w:rsidRPr="00C64708" w:rsidRDefault="00237E2A" w:rsidP="00D8015F">
      <w:pPr>
        <w:pStyle w:val="FirstParagraph"/>
        <w:spacing w:before="0" w:after="0"/>
        <w:jc w:val="both"/>
        <w:rPr>
          <w:rFonts w:asciiTheme="majorHAnsi" w:hAnsiTheme="majorHAnsi" w:cstheme="majorHAnsi"/>
          <w:b/>
        </w:rPr>
      </w:pPr>
      <w:r w:rsidRPr="00C64708">
        <w:rPr>
          <w:rFonts w:asciiTheme="majorHAnsi" w:hAnsiTheme="majorHAnsi" w:cstheme="majorHAnsi"/>
          <w:b/>
        </w:rPr>
        <w:lastRenderedPageBreak/>
        <w:t xml:space="preserve">ARTICLE </w:t>
      </w:r>
      <w:r w:rsidR="007E4832" w:rsidRPr="00C64708">
        <w:rPr>
          <w:rFonts w:asciiTheme="majorHAnsi" w:hAnsiTheme="majorHAnsi" w:cstheme="majorHAnsi"/>
          <w:b/>
        </w:rPr>
        <w:t>7</w:t>
      </w:r>
      <w:r w:rsidRPr="00C64708">
        <w:rPr>
          <w:rFonts w:asciiTheme="majorHAnsi" w:hAnsiTheme="majorHAnsi" w:cstheme="majorHAnsi"/>
          <w:b/>
        </w:rPr>
        <w:t>. ÉCHANGES — RETRAIT</w:t>
      </w:r>
    </w:p>
    <w:p w14:paraId="25EB38C9" w14:textId="77777777" w:rsidR="00493FDD" w:rsidRPr="00C64708" w:rsidRDefault="00493FDD" w:rsidP="00D8015F">
      <w:pPr>
        <w:pStyle w:val="FirstParagraph"/>
        <w:spacing w:before="0" w:after="0"/>
        <w:jc w:val="both"/>
        <w:rPr>
          <w:rFonts w:asciiTheme="majorHAnsi" w:hAnsiTheme="majorHAnsi" w:cstheme="majorHAnsi"/>
          <w:sz w:val="22"/>
          <w:szCs w:val="22"/>
        </w:rPr>
      </w:pPr>
    </w:p>
    <w:p w14:paraId="304EB363" w14:textId="3682686D" w:rsidR="00FE3032" w:rsidRPr="00C64708" w:rsidRDefault="002311D8" w:rsidP="001227AE">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Pendant la durée du bail, le preneur peut effectuer les échanges de parcelles qui ont pour conséquence d'assurer une meilleure exploitation, sous réserve des dispositions de l’article L411-39-1 du C</w:t>
      </w:r>
      <w:r w:rsidR="00E22627" w:rsidRPr="00C64708">
        <w:rPr>
          <w:rFonts w:asciiTheme="majorHAnsi" w:hAnsiTheme="majorHAnsi" w:cstheme="majorHAnsi"/>
          <w:sz w:val="22"/>
          <w:szCs w:val="22"/>
        </w:rPr>
        <w:t>ode Rural</w:t>
      </w:r>
      <w:r w:rsidRPr="00C64708">
        <w:rPr>
          <w:rFonts w:asciiTheme="majorHAnsi" w:hAnsiTheme="majorHAnsi" w:cstheme="majorHAnsi"/>
          <w:sz w:val="22"/>
          <w:szCs w:val="22"/>
        </w:rPr>
        <w:t>.</w:t>
      </w:r>
    </w:p>
    <w:p w14:paraId="4BEE30B7" w14:textId="77777777" w:rsidR="00493FDD" w:rsidRPr="00C64708" w:rsidRDefault="00493FDD" w:rsidP="001227AE">
      <w:pPr>
        <w:pStyle w:val="Corpsdetexte"/>
        <w:spacing w:before="0" w:after="0"/>
        <w:jc w:val="both"/>
        <w:rPr>
          <w:rFonts w:asciiTheme="majorHAnsi" w:hAnsiTheme="majorHAnsi" w:cstheme="majorHAnsi"/>
          <w:sz w:val="22"/>
          <w:szCs w:val="22"/>
        </w:rPr>
      </w:pPr>
    </w:p>
    <w:p w14:paraId="56449DA0" w14:textId="36186CB0" w:rsidR="00FE3032" w:rsidRPr="00C64708" w:rsidRDefault="002311D8" w:rsidP="001227AE">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Le preneur notifie les échanges au propriétaire par lettre recommandée avec demande d'avis de réception. Le propriétaire qui entend s'y opposer doit saisir le </w:t>
      </w:r>
      <w:r w:rsidR="003716A5" w:rsidRPr="00C64708">
        <w:rPr>
          <w:rFonts w:asciiTheme="majorHAnsi" w:hAnsiTheme="majorHAnsi" w:cstheme="majorHAnsi"/>
          <w:sz w:val="22"/>
          <w:szCs w:val="22"/>
        </w:rPr>
        <w:t>Tribunal</w:t>
      </w:r>
      <w:r w:rsidRPr="00C64708">
        <w:rPr>
          <w:rFonts w:asciiTheme="majorHAnsi" w:hAnsiTheme="majorHAnsi" w:cstheme="majorHAnsi"/>
          <w:sz w:val="22"/>
          <w:szCs w:val="22"/>
        </w:rPr>
        <w:t xml:space="preserve"> </w:t>
      </w:r>
      <w:r w:rsidR="003716A5" w:rsidRPr="00C64708">
        <w:rPr>
          <w:rFonts w:asciiTheme="majorHAnsi" w:hAnsiTheme="majorHAnsi" w:cstheme="majorHAnsi"/>
          <w:sz w:val="22"/>
          <w:szCs w:val="22"/>
        </w:rPr>
        <w:t>Paritaire</w:t>
      </w:r>
      <w:r w:rsidRPr="00C64708">
        <w:rPr>
          <w:rFonts w:asciiTheme="majorHAnsi" w:hAnsiTheme="majorHAnsi" w:cstheme="majorHAnsi"/>
          <w:sz w:val="22"/>
          <w:szCs w:val="22"/>
        </w:rPr>
        <w:t xml:space="preserve"> dans un délai de deux mois à compter de l'avis du preneur. À défaut, il est réputé avoir accepté l'opération.</w:t>
      </w:r>
    </w:p>
    <w:p w14:paraId="0BCFB114" w14:textId="77777777" w:rsidR="00493FDD" w:rsidRPr="00C64708" w:rsidRDefault="00493FDD" w:rsidP="001227AE">
      <w:pPr>
        <w:pStyle w:val="Corpsdetexte"/>
        <w:spacing w:before="0" w:after="0"/>
        <w:jc w:val="both"/>
        <w:rPr>
          <w:rFonts w:asciiTheme="majorHAnsi" w:hAnsiTheme="majorHAnsi" w:cstheme="majorHAnsi"/>
          <w:sz w:val="22"/>
          <w:szCs w:val="22"/>
        </w:rPr>
      </w:pPr>
    </w:p>
    <w:p w14:paraId="215FF9F7" w14:textId="43058ED4" w:rsidR="00FE3032" w:rsidRPr="00C64708" w:rsidRDefault="002311D8" w:rsidP="001227AE">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Conformément à l'article L. 411-28, pendant la durée du</w:t>
      </w:r>
      <w:r w:rsidR="00582382" w:rsidRPr="00C64708">
        <w:rPr>
          <w:rFonts w:asciiTheme="majorHAnsi" w:hAnsiTheme="majorHAnsi" w:cstheme="majorHAnsi"/>
          <w:sz w:val="22"/>
          <w:szCs w:val="22"/>
        </w:rPr>
        <w:t xml:space="preserve"> bail, et après accord écrit du bailleur</w:t>
      </w:r>
      <w:r w:rsidRPr="00C64708">
        <w:rPr>
          <w:rFonts w:asciiTheme="majorHAnsi" w:hAnsiTheme="majorHAnsi" w:cstheme="majorHAnsi"/>
          <w:sz w:val="22"/>
          <w:szCs w:val="22"/>
        </w:rPr>
        <w:t xml:space="preserve">, </w:t>
      </w:r>
      <w:r w:rsidR="00F40112" w:rsidRPr="00C64708">
        <w:rPr>
          <w:rFonts w:asciiTheme="majorHAnsi" w:hAnsiTheme="majorHAnsi" w:cstheme="majorHAnsi"/>
          <w:sz w:val="22"/>
          <w:szCs w:val="22"/>
        </w:rPr>
        <w:t>le preneur</w:t>
      </w:r>
      <w:r w:rsidR="00582382" w:rsidRPr="00C64708">
        <w:rPr>
          <w:rFonts w:asciiTheme="majorHAnsi" w:hAnsiTheme="majorHAnsi" w:cstheme="majorHAnsi"/>
          <w:sz w:val="22"/>
          <w:szCs w:val="22"/>
        </w:rPr>
        <w:t xml:space="preserve"> pourra</w:t>
      </w:r>
      <w:r w:rsidRPr="00C64708">
        <w:rPr>
          <w:rFonts w:asciiTheme="majorHAnsi" w:hAnsiTheme="majorHAnsi" w:cstheme="majorHAnsi"/>
          <w:sz w:val="22"/>
          <w:szCs w:val="22"/>
        </w:rPr>
        <w:t>, pour réunir et grouper plusieurs parcelles attenantes, faire disparaître dans les limites du fonds loué, les talus, haies, et rigoles qui les séparent ou les morcellent lorsque ces opérations auront pour conséquence d'améliorer les conditions de l'exploitation.</w:t>
      </w:r>
    </w:p>
    <w:p w14:paraId="39C90284" w14:textId="77777777" w:rsidR="00493FDD" w:rsidRPr="00C64708" w:rsidRDefault="00493FDD" w:rsidP="001227AE">
      <w:pPr>
        <w:pStyle w:val="Corpsdetexte"/>
        <w:spacing w:before="0" w:after="0"/>
        <w:jc w:val="both"/>
        <w:rPr>
          <w:rFonts w:asciiTheme="majorHAnsi" w:hAnsiTheme="majorHAnsi" w:cstheme="majorHAnsi"/>
          <w:sz w:val="22"/>
          <w:szCs w:val="22"/>
        </w:rPr>
      </w:pPr>
    </w:p>
    <w:p w14:paraId="5E83A73F" w14:textId="432C5CB3" w:rsidR="00B8368C" w:rsidRPr="00C64708" w:rsidRDefault="002311D8" w:rsidP="00B8368C">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Au cours du bail, </w:t>
      </w:r>
      <w:r w:rsidR="00F40112" w:rsidRPr="00C64708">
        <w:rPr>
          <w:rFonts w:asciiTheme="majorHAnsi" w:hAnsiTheme="majorHAnsi" w:cstheme="majorHAnsi"/>
          <w:sz w:val="22"/>
          <w:szCs w:val="22"/>
        </w:rPr>
        <w:t>le bailleur</w:t>
      </w:r>
      <w:r w:rsidR="00582382" w:rsidRPr="00C64708">
        <w:rPr>
          <w:rFonts w:asciiTheme="majorHAnsi" w:hAnsiTheme="majorHAnsi" w:cstheme="majorHAnsi"/>
          <w:sz w:val="22"/>
          <w:szCs w:val="22"/>
        </w:rPr>
        <w:t xml:space="preserve"> se réserve</w:t>
      </w:r>
      <w:r w:rsidRPr="00C64708">
        <w:rPr>
          <w:rFonts w:asciiTheme="majorHAnsi" w:hAnsiTheme="majorHAnsi" w:cstheme="majorHAnsi"/>
          <w:sz w:val="22"/>
          <w:szCs w:val="22"/>
        </w:rPr>
        <w:t xml:space="preserve"> la faculté de procéder à des échanges de parcelles qui ne modifieront pas la destination des terres louées et qui conserveront aux parcelles échangées la même valeur de productivité.</w:t>
      </w:r>
    </w:p>
    <w:p w14:paraId="4630C0D7" w14:textId="77777777" w:rsidR="00B8368C" w:rsidRPr="00C64708" w:rsidRDefault="00B8368C" w:rsidP="00B8368C">
      <w:pPr>
        <w:pStyle w:val="Corpsdetexte"/>
        <w:spacing w:before="0" w:after="0"/>
        <w:jc w:val="both"/>
        <w:rPr>
          <w:rFonts w:asciiTheme="majorHAnsi" w:hAnsiTheme="majorHAnsi" w:cstheme="majorHAnsi"/>
          <w:sz w:val="22"/>
          <w:szCs w:val="22"/>
        </w:rPr>
      </w:pPr>
    </w:p>
    <w:p w14:paraId="5762D025" w14:textId="77777777" w:rsidR="00B8368C" w:rsidRPr="00C64708" w:rsidRDefault="00B8368C" w:rsidP="00B8368C">
      <w:pPr>
        <w:pStyle w:val="Corpsdetexte"/>
        <w:spacing w:before="0" w:after="0"/>
        <w:jc w:val="both"/>
        <w:rPr>
          <w:rFonts w:asciiTheme="majorHAnsi" w:hAnsiTheme="majorHAnsi" w:cstheme="majorHAnsi"/>
          <w:sz w:val="22"/>
          <w:szCs w:val="22"/>
        </w:rPr>
      </w:pPr>
    </w:p>
    <w:p w14:paraId="33F6797F" w14:textId="17D5B77E" w:rsidR="00FE3032" w:rsidRPr="00C64708" w:rsidRDefault="008143F5" w:rsidP="00B8368C">
      <w:pPr>
        <w:pStyle w:val="Corpsdetexte"/>
        <w:spacing w:before="0" w:after="0"/>
        <w:jc w:val="both"/>
        <w:rPr>
          <w:rFonts w:asciiTheme="majorHAnsi" w:hAnsiTheme="majorHAnsi" w:cstheme="majorHAnsi"/>
          <w:b/>
        </w:rPr>
      </w:pPr>
      <w:r w:rsidRPr="00C64708">
        <w:rPr>
          <w:rFonts w:asciiTheme="majorHAnsi" w:hAnsiTheme="majorHAnsi" w:cstheme="majorHAnsi"/>
          <w:b/>
        </w:rPr>
        <w:t xml:space="preserve">ARTICLE </w:t>
      </w:r>
      <w:r w:rsidR="007E4832" w:rsidRPr="00C64708">
        <w:rPr>
          <w:rFonts w:asciiTheme="majorHAnsi" w:hAnsiTheme="majorHAnsi" w:cstheme="majorHAnsi"/>
          <w:b/>
        </w:rPr>
        <w:t>8</w:t>
      </w:r>
      <w:r w:rsidRPr="00C64708">
        <w:rPr>
          <w:rFonts w:asciiTheme="majorHAnsi" w:hAnsiTheme="majorHAnsi" w:cstheme="majorHAnsi"/>
          <w:b/>
        </w:rPr>
        <w:t>.</w:t>
      </w:r>
      <w:r w:rsidR="00B8368C" w:rsidRPr="00C64708">
        <w:rPr>
          <w:rFonts w:asciiTheme="majorHAnsi" w:hAnsiTheme="majorHAnsi" w:cstheme="majorHAnsi"/>
          <w:b/>
        </w:rPr>
        <w:t xml:space="preserve"> </w:t>
      </w:r>
      <w:r w:rsidRPr="00C64708">
        <w:rPr>
          <w:rFonts w:asciiTheme="majorHAnsi" w:hAnsiTheme="majorHAnsi" w:cstheme="majorHAnsi"/>
          <w:b/>
        </w:rPr>
        <w:t>USURPATION</w:t>
      </w:r>
    </w:p>
    <w:p w14:paraId="6E5F2081" w14:textId="77777777" w:rsidR="00B8368C" w:rsidRPr="00C64708" w:rsidRDefault="00B8368C" w:rsidP="00B8368C">
      <w:pPr>
        <w:pStyle w:val="Corpsdetexte"/>
        <w:spacing w:before="0" w:after="0"/>
        <w:jc w:val="both"/>
        <w:rPr>
          <w:rFonts w:asciiTheme="majorHAnsi" w:hAnsiTheme="majorHAnsi" w:cstheme="majorHAnsi"/>
          <w:sz w:val="22"/>
          <w:szCs w:val="22"/>
        </w:rPr>
      </w:pPr>
    </w:p>
    <w:p w14:paraId="119FC2E6" w14:textId="7CD75A37" w:rsidR="00FE3032" w:rsidRPr="00C64708" w:rsidRDefault="00F40112" w:rsidP="001227AE">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Le preneur</w:t>
      </w:r>
      <w:r w:rsidR="00582382" w:rsidRPr="00C64708">
        <w:rPr>
          <w:rFonts w:asciiTheme="majorHAnsi" w:hAnsiTheme="majorHAnsi" w:cstheme="majorHAnsi"/>
          <w:sz w:val="22"/>
          <w:szCs w:val="22"/>
        </w:rPr>
        <w:t xml:space="preserve"> s'opposera</w:t>
      </w:r>
      <w:r w:rsidR="002311D8" w:rsidRPr="00C64708">
        <w:rPr>
          <w:rFonts w:asciiTheme="majorHAnsi" w:hAnsiTheme="majorHAnsi" w:cstheme="majorHAnsi"/>
          <w:sz w:val="22"/>
          <w:szCs w:val="22"/>
        </w:rPr>
        <w:t xml:space="preserve"> à toutes usurpations, empiétement et tous les déplacements ou destructions de bornes sur les immeubles affermés.</w:t>
      </w:r>
    </w:p>
    <w:p w14:paraId="526EE076" w14:textId="77777777" w:rsidR="00B8368C" w:rsidRPr="00C64708" w:rsidRDefault="00B8368C" w:rsidP="001227AE">
      <w:pPr>
        <w:pStyle w:val="Corpsdetexte"/>
        <w:spacing w:before="0" w:after="0"/>
        <w:jc w:val="both"/>
        <w:rPr>
          <w:rFonts w:asciiTheme="majorHAnsi" w:hAnsiTheme="majorHAnsi" w:cstheme="majorHAnsi"/>
          <w:sz w:val="22"/>
          <w:szCs w:val="22"/>
        </w:rPr>
      </w:pPr>
    </w:p>
    <w:p w14:paraId="355CF51B" w14:textId="7E325EF7" w:rsidR="00B8368C" w:rsidRPr="00C64708" w:rsidRDefault="00582382" w:rsidP="00B8368C">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S'il en était commis, il serait tenu</w:t>
      </w:r>
      <w:r w:rsidR="002311D8" w:rsidRPr="00C64708">
        <w:rPr>
          <w:rFonts w:asciiTheme="majorHAnsi" w:hAnsiTheme="majorHAnsi" w:cstheme="majorHAnsi"/>
          <w:sz w:val="22"/>
          <w:szCs w:val="22"/>
        </w:rPr>
        <w:t xml:space="preserve"> de prévenir l</w:t>
      </w:r>
      <w:r w:rsidRPr="00C64708">
        <w:rPr>
          <w:rFonts w:asciiTheme="majorHAnsi" w:hAnsiTheme="majorHAnsi" w:cstheme="majorHAnsi"/>
          <w:sz w:val="22"/>
          <w:szCs w:val="22"/>
        </w:rPr>
        <w:t>es propriétaires, du jour où il en aurai</w:t>
      </w:r>
      <w:r w:rsidR="002311D8" w:rsidRPr="00C64708">
        <w:rPr>
          <w:rFonts w:asciiTheme="majorHAnsi" w:hAnsiTheme="majorHAnsi" w:cstheme="majorHAnsi"/>
          <w:sz w:val="22"/>
          <w:szCs w:val="22"/>
        </w:rPr>
        <w:t>t connaissance, et au plus tard dans le délai d'un mois.</w:t>
      </w:r>
    </w:p>
    <w:p w14:paraId="44C258DD" w14:textId="77777777" w:rsidR="00B8368C" w:rsidRPr="00C64708" w:rsidRDefault="00B8368C" w:rsidP="00B8368C">
      <w:pPr>
        <w:pStyle w:val="Corpsdetexte"/>
        <w:spacing w:before="0" w:after="0"/>
        <w:jc w:val="both"/>
        <w:rPr>
          <w:rFonts w:asciiTheme="majorHAnsi" w:hAnsiTheme="majorHAnsi" w:cstheme="majorHAnsi"/>
          <w:sz w:val="22"/>
          <w:szCs w:val="22"/>
        </w:rPr>
      </w:pPr>
    </w:p>
    <w:p w14:paraId="6E890003" w14:textId="77777777" w:rsidR="008143F5" w:rsidRPr="00C64708" w:rsidRDefault="008143F5" w:rsidP="00B8368C">
      <w:pPr>
        <w:pStyle w:val="Corpsdetexte"/>
        <w:spacing w:before="0" w:after="0"/>
        <w:jc w:val="both"/>
        <w:rPr>
          <w:rFonts w:asciiTheme="majorHAnsi" w:hAnsiTheme="majorHAnsi" w:cstheme="majorHAnsi"/>
          <w:sz w:val="22"/>
          <w:szCs w:val="22"/>
        </w:rPr>
      </w:pPr>
    </w:p>
    <w:p w14:paraId="02DA0E78" w14:textId="303B9A67" w:rsidR="00FE3032" w:rsidRPr="00C64708" w:rsidRDefault="008143F5" w:rsidP="00B8368C">
      <w:pPr>
        <w:pStyle w:val="Corpsdetexte"/>
        <w:spacing w:before="0" w:after="0"/>
        <w:jc w:val="both"/>
        <w:rPr>
          <w:rFonts w:asciiTheme="majorHAnsi" w:hAnsiTheme="majorHAnsi" w:cstheme="majorHAnsi"/>
          <w:b/>
        </w:rPr>
      </w:pPr>
      <w:r w:rsidRPr="00C64708">
        <w:rPr>
          <w:rFonts w:asciiTheme="majorHAnsi" w:hAnsiTheme="majorHAnsi" w:cstheme="majorHAnsi"/>
          <w:b/>
        </w:rPr>
        <w:t xml:space="preserve">ARTICLE </w:t>
      </w:r>
      <w:r w:rsidR="007E4832" w:rsidRPr="00C64708">
        <w:rPr>
          <w:rFonts w:asciiTheme="majorHAnsi" w:hAnsiTheme="majorHAnsi" w:cstheme="majorHAnsi"/>
          <w:b/>
        </w:rPr>
        <w:t>9</w:t>
      </w:r>
      <w:r w:rsidRPr="00C64708">
        <w:rPr>
          <w:rFonts w:asciiTheme="majorHAnsi" w:hAnsiTheme="majorHAnsi" w:cstheme="majorHAnsi"/>
          <w:b/>
        </w:rPr>
        <w:t>.</w:t>
      </w:r>
      <w:r w:rsidR="00B8368C" w:rsidRPr="00C64708">
        <w:rPr>
          <w:rFonts w:asciiTheme="majorHAnsi" w:hAnsiTheme="majorHAnsi" w:cstheme="majorHAnsi"/>
          <w:b/>
        </w:rPr>
        <w:t xml:space="preserve"> </w:t>
      </w:r>
      <w:r w:rsidRPr="00C64708">
        <w:rPr>
          <w:rFonts w:asciiTheme="majorHAnsi" w:hAnsiTheme="majorHAnsi" w:cstheme="majorHAnsi"/>
          <w:b/>
        </w:rPr>
        <w:t>SINISTRE</w:t>
      </w:r>
    </w:p>
    <w:p w14:paraId="5BEF9965" w14:textId="77777777" w:rsidR="00B8368C" w:rsidRPr="00C64708" w:rsidRDefault="00B8368C" w:rsidP="00B8368C">
      <w:pPr>
        <w:pStyle w:val="Corpsdetexte"/>
        <w:spacing w:before="0" w:after="0"/>
        <w:jc w:val="both"/>
        <w:rPr>
          <w:rFonts w:asciiTheme="majorHAnsi" w:hAnsiTheme="majorHAnsi" w:cstheme="majorHAnsi"/>
          <w:sz w:val="22"/>
          <w:szCs w:val="22"/>
        </w:rPr>
      </w:pPr>
    </w:p>
    <w:p w14:paraId="0269C825" w14:textId="08DA56D1" w:rsidR="00FE3032" w:rsidRPr="00C64708" w:rsidRDefault="002311D8" w:rsidP="001227AE">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Conformément à l'article L. 411-30 du </w:t>
      </w:r>
      <w:r w:rsidR="00C230E7" w:rsidRPr="00C64708">
        <w:rPr>
          <w:rFonts w:asciiTheme="majorHAnsi" w:hAnsiTheme="majorHAnsi" w:cstheme="majorHAnsi"/>
          <w:sz w:val="22"/>
          <w:szCs w:val="22"/>
        </w:rPr>
        <w:t>Code Rural</w:t>
      </w:r>
      <w:r w:rsidRPr="00C64708">
        <w:rPr>
          <w:rFonts w:asciiTheme="majorHAnsi" w:hAnsiTheme="majorHAnsi" w:cstheme="majorHAnsi"/>
          <w:sz w:val="22"/>
          <w:szCs w:val="22"/>
        </w:rPr>
        <w:t xml:space="preserve"> lorsque la totalité des biens compris dans le bail sont détruits intégralement par cas fortuit, le bail est résilié de plein droit.</w:t>
      </w:r>
    </w:p>
    <w:p w14:paraId="11DCA0BE" w14:textId="77777777" w:rsidR="00B8368C" w:rsidRPr="00C64708" w:rsidRDefault="00B8368C" w:rsidP="001227AE">
      <w:pPr>
        <w:pStyle w:val="Corpsdetexte"/>
        <w:spacing w:before="0" w:after="0"/>
        <w:jc w:val="both"/>
        <w:rPr>
          <w:rFonts w:asciiTheme="majorHAnsi" w:hAnsiTheme="majorHAnsi" w:cstheme="majorHAnsi"/>
          <w:sz w:val="22"/>
          <w:szCs w:val="22"/>
        </w:rPr>
      </w:pPr>
    </w:p>
    <w:p w14:paraId="2F2FEFEA" w14:textId="77777777" w:rsidR="00FE3032" w:rsidRPr="00C64708" w:rsidRDefault="002311D8" w:rsidP="001227AE">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Lorsqu'un bien compris dans le bail est détruit, en partie ou en totalité, par cas fortuit et que cette destruction compromet gravement l'équilibre économique de l'exploitation, le bailleur est tenu, si le preneur le demande, de reconstruire, à concurrence des sommes versées par les compagnies d'assurance, ce bâtiment ou un bâtiment équivalent.</w:t>
      </w:r>
    </w:p>
    <w:p w14:paraId="580F65D3" w14:textId="77777777" w:rsidR="00B8368C" w:rsidRPr="00C64708" w:rsidRDefault="00B8368C" w:rsidP="001227AE">
      <w:pPr>
        <w:pStyle w:val="Corpsdetexte"/>
        <w:spacing w:before="0" w:after="0"/>
        <w:jc w:val="both"/>
        <w:rPr>
          <w:rFonts w:asciiTheme="majorHAnsi" w:hAnsiTheme="majorHAnsi" w:cstheme="majorHAnsi"/>
          <w:sz w:val="22"/>
          <w:szCs w:val="22"/>
        </w:rPr>
      </w:pPr>
    </w:p>
    <w:p w14:paraId="5D139E85" w14:textId="0D51AF61" w:rsidR="00FE3032" w:rsidRPr="00C64708" w:rsidRDefault="002311D8" w:rsidP="001227AE">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Si la dépense excède le montant des sommes ainsi versées, le bailleur peut prendre à sa charge la totalité des frais engagés par la reconstruction et proposer au preneur une augmentation du prix du bail. Dans le cas où le preneur n'accepte pas l'augmentation proposée, le </w:t>
      </w:r>
      <w:r w:rsidR="003716A5" w:rsidRPr="00C64708">
        <w:rPr>
          <w:rFonts w:asciiTheme="majorHAnsi" w:hAnsiTheme="majorHAnsi" w:cstheme="majorHAnsi"/>
          <w:sz w:val="22"/>
          <w:szCs w:val="22"/>
        </w:rPr>
        <w:t>Tribunal</w:t>
      </w:r>
      <w:r w:rsidRPr="00C64708">
        <w:rPr>
          <w:rFonts w:asciiTheme="majorHAnsi" w:hAnsiTheme="majorHAnsi" w:cstheme="majorHAnsi"/>
          <w:sz w:val="22"/>
          <w:szCs w:val="22"/>
        </w:rPr>
        <w:t xml:space="preserve"> </w:t>
      </w:r>
      <w:r w:rsidR="003716A5" w:rsidRPr="00C64708">
        <w:rPr>
          <w:rFonts w:asciiTheme="majorHAnsi" w:hAnsiTheme="majorHAnsi" w:cstheme="majorHAnsi"/>
          <w:sz w:val="22"/>
          <w:szCs w:val="22"/>
        </w:rPr>
        <w:t>Paritaire</w:t>
      </w:r>
      <w:r w:rsidRPr="00C64708">
        <w:rPr>
          <w:rFonts w:asciiTheme="majorHAnsi" w:hAnsiTheme="majorHAnsi" w:cstheme="majorHAnsi"/>
          <w:sz w:val="22"/>
          <w:szCs w:val="22"/>
        </w:rPr>
        <w:t xml:space="preserve"> des baux ruraux, sur saisine de la partie la plus diligente, fixe le nouveau montant du bail.</w:t>
      </w:r>
    </w:p>
    <w:p w14:paraId="61C23075" w14:textId="77777777" w:rsidR="00B8368C" w:rsidRPr="00C64708" w:rsidRDefault="00B8368C" w:rsidP="001227AE">
      <w:pPr>
        <w:pStyle w:val="Corpsdetexte"/>
        <w:spacing w:before="0" w:after="0"/>
        <w:jc w:val="both"/>
        <w:rPr>
          <w:rFonts w:asciiTheme="majorHAnsi" w:hAnsiTheme="majorHAnsi" w:cstheme="majorHAnsi"/>
          <w:sz w:val="22"/>
          <w:szCs w:val="22"/>
        </w:rPr>
      </w:pPr>
    </w:p>
    <w:p w14:paraId="4FEC08BC" w14:textId="77777777" w:rsidR="00B8368C" w:rsidRPr="00C64708" w:rsidRDefault="002311D8" w:rsidP="00B8368C">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Dans le cas où le preneur participe au financement des dépenses de reconstruction, il est fait application des dispositions des articles L. 411-69, L. 411-70 et L. 411-71 du Code Rural. Si le bien n'est pas reconstruit, le preneur peut demander la résiliation du bail.</w:t>
      </w:r>
    </w:p>
    <w:p w14:paraId="750817AB" w14:textId="620E6FDB" w:rsidR="00296952" w:rsidRPr="00C64708" w:rsidRDefault="003716A5" w:rsidP="003716A5">
      <w:pPr>
        <w:pStyle w:val="Corpsdetexte"/>
        <w:tabs>
          <w:tab w:val="left" w:pos="8688"/>
        </w:tabs>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r>
    </w:p>
    <w:p w14:paraId="2FA32771" w14:textId="77777777" w:rsidR="007E4832" w:rsidRPr="00C64708" w:rsidRDefault="007E4832" w:rsidP="00B8368C">
      <w:pPr>
        <w:pStyle w:val="Corpsdetexte"/>
        <w:spacing w:before="0" w:after="0"/>
        <w:jc w:val="both"/>
        <w:rPr>
          <w:rFonts w:asciiTheme="majorHAnsi" w:hAnsiTheme="majorHAnsi" w:cstheme="majorHAnsi"/>
          <w:sz w:val="22"/>
          <w:szCs w:val="22"/>
        </w:rPr>
      </w:pPr>
    </w:p>
    <w:p w14:paraId="212CD625" w14:textId="77777777" w:rsidR="007E4832" w:rsidRPr="00C64708" w:rsidRDefault="007E4832" w:rsidP="00B8368C">
      <w:pPr>
        <w:pStyle w:val="Corpsdetexte"/>
        <w:spacing w:before="0" w:after="0"/>
        <w:jc w:val="both"/>
        <w:rPr>
          <w:rFonts w:asciiTheme="majorHAnsi" w:hAnsiTheme="majorHAnsi" w:cstheme="majorHAnsi"/>
          <w:sz w:val="22"/>
          <w:szCs w:val="22"/>
        </w:rPr>
      </w:pPr>
    </w:p>
    <w:p w14:paraId="502016D7" w14:textId="77777777" w:rsidR="007E4832" w:rsidRPr="00C64708" w:rsidRDefault="007E4832" w:rsidP="00B8368C">
      <w:pPr>
        <w:pStyle w:val="Corpsdetexte"/>
        <w:spacing w:before="0" w:after="0"/>
        <w:jc w:val="both"/>
        <w:rPr>
          <w:rFonts w:asciiTheme="majorHAnsi" w:hAnsiTheme="majorHAnsi" w:cstheme="majorHAnsi"/>
          <w:sz w:val="22"/>
          <w:szCs w:val="22"/>
        </w:rPr>
      </w:pPr>
    </w:p>
    <w:p w14:paraId="7A19284B" w14:textId="77777777" w:rsidR="007E4832" w:rsidRPr="00C64708" w:rsidRDefault="007E4832" w:rsidP="00B8368C">
      <w:pPr>
        <w:pStyle w:val="Corpsdetexte"/>
        <w:spacing w:before="0" w:after="0"/>
        <w:jc w:val="both"/>
        <w:rPr>
          <w:rFonts w:asciiTheme="majorHAnsi" w:hAnsiTheme="majorHAnsi" w:cstheme="majorHAnsi"/>
          <w:sz w:val="22"/>
          <w:szCs w:val="22"/>
        </w:rPr>
      </w:pPr>
    </w:p>
    <w:p w14:paraId="5280DF99" w14:textId="77777777" w:rsidR="00296952" w:rsidRPr="00C64708" w:rsidRDefault="00296952" w:rsidP="00B8368C">
      <w:pPr>
        <w:pStyle w:val="Corpsdetexte"/>
        <w:spacing w:before="0" w:after="0"/>
        <w:jc w:val="both"/>
        <w:rPr>
          <w:rFonts w:asciiTheme="majorHAnsi" w:hAnsiTheme="majorHAnsi" w:cstheme="majorHAnsi"/>
          <w:sz w:val="22"/>
          <w:szCs w:val="22"/>
        </w:rPr>
      </w:pPr>
    </w:p>
    <w:p w14:paraId="4986FA5D" w14:textId="6AA03C71" w:rsidR="00FE3032" w:rsidRPr="00C64708" w:rsidRDefault="008143F5" w:rsidP="00B8368C">
      <w:pPr>
        <w:pStyle w:val="Corpsdetexte"/>
        <w:spacing w:before="0" w:after="0"/>
        <w:jc w:val="both"/>
        <w:rPr>
          <w:rFonts w:asciiTheme="majorHAnsi" w:hAnsiTheme="majorHAnsi" w:cstheme="majorHAnsi"/>
          <w:b/>
        </w:rPr>
      </w:pPr>
      <w:r w:rsidRPr="00C64708">
        <w:rPr>
          <w:rFonts w:asciiTheme="majorHAnsi" w:hAnsiTheme="majorHAnsi" w:cstheme="majorHAnsi"/>
          <w:b/>
        </w:rPr>
        <w:lastRenderedPageBreak/>
        <w:t xml:space="preserve">ARTICLE </w:t>
      </w:r>
      <w:r w:rsidR="007E4832" w:rsidRPr="00C64708">
        <w:rPr>
          <w:rFonts w:asciiTheme="majorHAnsi" w:hAnsiTheme="majorHAnsi" w:cstheme="majorHAnsi"/>
          <w:b/>
        </w:rPr>
        <w:t>10</w:t>
      </w:r>
      <w:r w:rsidRPr="00C64708">
        <w:rPr>
          <w:rFonts w:asciiTheme="majorHAnsi" w:hAnsiTheme="majorHAnsi" w:cstheme="majorHAnsi"/>
          <w:b/>
        </w:rPr>
        <w:t>.</w:t>
      </w:r>
      <w:r w:rsidR="00642847" w:rsidRPr="00C64708">
        <w:rPr>
          <w:rFonts w:asciiTheme="majorHAnsi" w:hAnsiTheme="majorHAnsi" w:cstheme="majorHAnsi"/>
          <w:b/>
        </w:rPr>
        <w:t xml:space="preserve"> </w:t>
      </w:r>
      <w:r w:rsidRPr="00C64708">
        <w:rPr>
          <w:rFonts w:asciiTheme="majorHAnsi" w:hAnsiTheme="majorHAnsi" w:cstheme="majorHAnsi"/>
          <w:b/>
        </w:rPr>
        <w:t>CESSION</w:t>
      </w:r>
      <w:r w:rsidR="00642847" w:rsidRPr="00C64708">
        <w:rPr>
          <w:rFonts w:asciiTheme="majorHAnsi" w:hAnsiTheme="majorHAnsi" w:cstheme="majorHAnsi"/>
          <w:b/>
        </w:rPr>
        <w:t xml:space="preserve"> — </w:t>
      </w:r>
      <w:r w:rsidRPr="00C64708">
        <w:rPr>
          <w:rFonts w:asciiTheme="majorHAnsi" w:hAnsiTheme="majorHAnsi" w:cstheme="majorHAnsi"/>
          <w:b/>
        </w:rPr>
        <w:t>SOUS-LOCATION</w:t>
      </w:r>
    </w:p>
    <w:p w14:paraId="1A9DADDE" w14:textId="77777777" w:rsidR="00642847" w:rsidRPr="00C64708" w:rsidRDefault="00642847" w:rsidP="00642847">
      <w:pPr>
        <w:pStyle w:val="Corpsdetexte"/>
        <w:spacing w:before="0" w:after="0"/>
        <w:jc w:val="both"/>
        <w:rPr>
          <w:rFonts w:asciiTheme="majorHAnsi" w:hAnsiTheme="majorHAnsi" w:cstheme="majorHAnsi"/>
          <w:sz w:val="22"/>
          <w:szCs w:val="22"/>
        </w:rPr>
      </w:pPr>
    </w:p>
    <w:p w14:paraId="6E39979A" w14:textId="1E821DD9" w:rsidR="00DA7C19" w:rsidRPr="00C64708" w:rsidRDefault="00642847" w:rsidP="0064284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Conformément à l’article L 411-35 du Code Rural, </w:t>
      </w:r>
      <w:r w:rsidR="00DA7C19" w:rsidRPr="00C64708">
        <w:rPr>
          <w:rFonts w:asciiTheme="majorHAnsi" w:hAnsiTheme="majorHAnsi" w:cstheme="majorHAnsi"/>
          <w:sz w:val="22"/>
          <w:szCs w:val="22"/>
        </w:rPr>
        <w:t>toute cession de bail et toute sous-location, même partielle, des biens en faisant l’objet sont interdites au preneur.</w:t>
      </w:r>
    </w:p>
    <w:p w14:paraId="086B727D" w14:textId="77777777" w:rsidR="00DA7C19" w:rsidRPr="00C64708" w:rsidRDefault="00DA7C19" w:rsidP="00642847">
      <w:pPr>
        <w:pStyle w:val="Corpsdetexte"/>
        <w:spacing w:before="0" w:after="0"/>
        <w:jc w:val="both"/>
        <w:rPr>
          <w:rFonts w:asciiTheme="majorHAnsi" w:hAnsiTheme="majorHAnsi" w:cstheme="majorHAnsi"/>
          <w:sz w:val="22"/>
          <w:szCs w:val="22"/>
        </w:rPr>
      </w:pPr>
    </w:p>
    <w:p w14:paraId="6B1C5031" w14:textId="5164A702" w:rsidR="00000322" w:rsidRPr="00C64708" w:rsidRDefault="00DA7C19" w:rsidP="006E7571">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Toutefois et par exception, le preneur pourra, avec l’agrément du bailleur ou à défaut l’autorisation du </w:t>
      </w:r>
      <w:r w:rsidR="003716A5" w:rsidRPr="00C64708">
        <w:rPr>
          <w:rFonts w:asciiTheme="majorHAnsi" w:hAnsiTheme="majorHAnsi" w:cstheme="majorHAnsi"/>
          <w:sz w:val="22"/>
          <w:szCs w:val="22"/>
        </w:rPr>
        <w:t>Tribunal</w:t>
      </w:r>
      <w:r w:rsidRPr="00C64708">
        <w:rPr>
          <w:rFonts w:asciiTheme="majorHAnsi" w:hAnsiTheme="majorHAnsi" w:cstheme="majorHAnsi"/>
          <w:sz w:val="22"/>
          <w:szCs w:val="22"/>
        </w:rPr>
        <w:t xml:space="preserve"> </w:t>
      </w:r>
      <w:r w:rsidR="003716A5" w:rsidRPr="00C64708">
        <w:rPr>
          <w:rFonts w:asciiTheme="majorHAnsi" w:hAnsiTheme="majorHAnsi" w:cstheme="majorHAnsi"/>
          <w:sz w:val="22"/>
          <w:szCs w:val="22"/>
        </w:rPr>
        <w:t>Paritaire</w:t>
      </w:r>
      <w:r w:rsidRPr="00C64708">
        <w:rPr>
          <w:rFonts w:asciiTheme="majorHAnsi" w:hAnsiTheme="majorHAnsi" w:cstheme="majorHAnsi"/>
          <w:sz w:val="22"/>
          <w:szCs w:val="22"/>
        </w:rPr>
        <w:t xml:space="preserve"> des Baux Ruraux, céder son droit au présent bail à son conjoint, à son partenaire de pacse ou à un descendant majeur ou émancipé, ou les y ass</w:t>
      </w:r>
      <w:r w:rsidR="00CF0EAC" w:rsidRPr="00C64708">
        <w:rPr>
          <w:rFonts w:asciiTheme="majorHAnsi" w:hAnsiTheme="majorHAnsi" w:cstheme="majorHAnsi"/>
          <w:sz w:val="22"/>
          <w:szCs w:val="22"/>
        </w:rPr>
        <w:t>ocier en qualité de co-preneurs.</w:t>
      </w:r>
    </w:p>
    <w:p w14:paraId="1AC5737F" w14:textId="77777777" w:rsidR="008E5A5D" w:rsidRPr="00C64708" w:rsidRDefault="008E5A5D" w:rsidP="006E7571">
      <w:pPr>
        <w:pStyle w:val="Corpsdetexte"/>
        <w:spacing w:before="0" w:after="0"/>
        <w:jc w:val="both"/>
        <w:rPr>
          <w:rFonts w:asciiTheme="majorHAnsi" w:hAnsiTheme="majorHAnsi" w:cstheme="majorHAnsi"/>
          <w:sz w:val="22"/>
          <w:szCs w:val="22"/>
        </w:rPr>
      </w:pPr>
    </w:p>
    <w:p w14:paraId="322BBE8E" w14:textId="77777777" w:rsidR="007E4832" w:rsidRPr="00C64708" w:rsidRDefault="007E4832" w:rsidP="006E7571">
      <w:pPr>
        <w:pStyle w:val="Corpsdetexte"/>
        <w:spacing w:before="0" w:after="0"/>
        <w:jc w:val="both"/>
        <w:rPr>
          <w:rFonts w:asciiTheme="majorHAnsi" w:hAnsiTheme="majorHAnsi" w:cstheme="majorHAnsi"/>
          <w:sz w:val="22"/>
          <w:szCs w:val="22"/>
        </w:rPr>
      </w:pPr>
    </w:p>
    <w:p w14:paraId="44C78734" w14:textId="229AFCC3" w:rsidR="006E7571" w:rsidRPr="00C64708" w:rsidRDefault="007E4832" w:rsidP="006E7571">
      <w:pPr>
        <w:pStyle w:val="Corpsdetexte"/>
        <w:spacing w:before="0" w:after="0"/>
        <w:jc w:val="both"/>
        <w:rPr>
          <w:rFonts w:asciiTheme="majorHAnsi" w:hAnsiTheme="majorHAnsi" w:cstheme="majorHAnsi"/>
          <w:b/>
        </w:rPr>
      </w:pPr>
      <w:r w:rsidRPr="00C64708">
        <w:rPr>
          <w:rFonts w:asciiTheme="majorHAnsi" w:hAnsiTheme="majorHAnsi" w:cstheme="majorHAnsi"/>
          <w:b/>
        </w:rPr>
        <w:t>ARTICLE 11</w:t>
      </w:r>
      <w:r w:rsidR="008143F5" w:rsidRPr="00C64708">
        <w:rPr>
          <w:rFonts w:asciiTheme="majorHAnsi" w:hAnsiTheme="majorHAnsi" w:cstheme="majorHAnsi"/>
          <w:b/>
        </w:rPr>
        <w:t>.</w:t>
      </w:r>
      <w:r w:rsidR="006E7571" w:rsidRPr="00C64708">
        <w:rPr>
          <w:rFonts w:asciiTheme="majorHAnsi" w:hAnsiTheme="majorHAnsi" w:cstheme="majorHAnsi"/>
          <w:b/>
        </w:rPr>
        <w:t xml:space="preserve"> </w:t>
      </w:r>
      <w:r w:rsidR="008143F5" w:rsidRPr="00C64708">
        <w:rPr>
          <w:rFonts w:asciiTheme="majorHAnsi" w:hAnsiTheme="majorHAnsi" w:cstheme="majorHAnsi"/>
          <w:b/>
        </w:rPr>
        <w:t>ADHÉSION À UNE SOCIÉTÉ CIVILE D’EXPLOITATION AGRICOLE</w:t>
      </w:r>
    </w:p>
    <w:p w14:paraId="7142B6D5" w14:textId="77777777" w:rsidR="006E7571" w:rsidRPr="00C64708" w:rsidRDefault="006E7571" w:rsidP="008B15AD">
      <w:pPr>
        <w:pStyle w:val="Corpsdetexte"/>
        <w:spacing w:before="0" w:after="0"/>
        <w:jc w:val="both"/>
        <w:rPr>
          <w:rFonts w:asciiTheme="majorHAnsi" w:hAnsiTheme="majorHAnsi" w:cstheme="majorHAnsi"/>
          <w:sz w:val="22"/>
          <w:szCs w:val="22"/>
        </w:rPr>
      </w:pPr>
    </w:p>
    <w:p w14:paraId="7DF8120F" w14:textId="2A174125" w:rsidR="008B15AD" w:rsidRPr="00C64708" w:rsidRDefault="008B15AD" w:rsidP="008B15AD">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Apport du droit au bail </w:t>
      </w:r>
      <w:r w:rsidR="008E5A5D" w:rsidRPr="00C64708">
        <w:rPr>
          <w:rFonts w:asciiTheme="majorHAnsi" w:hAnsiTheme="majorHAnsi" w:cstheme="majorHAnsi"/>
          <w:sz w:val="22"/>
          <w:szCs w:val="22"/>
        </w:rPr>
        <w:t xml:space="preserve">(la société devient preneur) </w:t>
      </w:r>
      <w:r w:rsidRPr="00C64708">
        <w:rPr>
          <w:rFonts w:asciiTheme="majorHAnsi" w:hAnsiTheme="majorHAnsi" w:cstheme="majorHAnsi"/>
          <w:sz w:val="22"/>
          <w:szCs w:val="22"/>
        </w:rPr>
        <w:t>:</w:t>
      </w:r>
    </w:p>
    <w:p w14:paraId="589EA2B6" w14:textId="111DBA2F" w:rsidR="008B15AD" w:rsidRPr="00C64708" w:rsidRDefault="008B15AD" w:rsidP="008B15AD">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Conformément à l’article L 411-38, alinéa 1</w:t>
      </w:r>
      <w:r w:rsidRPr="00C64708">
        <w:rPr>
          <w:rFonts w:asciiTheme="majorHAnsi" w:hAnsiTheme="majorHAnsi" w:cstheme="majorHAnsi"/>
          <w:sz w:val="22"/>
          <w:szCs w:val="22"/>
          <w:vertAlign w:val="superscript"/>
        </w:rPr>
        <w:t>er</w:t>
      </w:r>
      <w:r w:rsidRPr="00C64708">
        <w:rPr>
          <w:rFonts w:asciiTheme="majorHAnsi" w:hAnsiTheme="majorHAnsi" w:cstheme="majorHAnsi"/>
          <w:sz w:val="22"/>
          <w:szCs w:val="22"/>
        </w:rPr>
        <w:t xml:space="preserve"> du Code Rural, le preneur ne peut faire apport de son droit </w:t>
      </w:r>
      <w:r w:rsidRPr="00C64708">
        <w:rPr>
          <w:rFonts w:asciiTheme="majorHAnsi" w:hAnsiTheme="majorHAnsi" w:cstheme="majorHAnsi"/>
          <w:sz w:val="22"/>
          <w:szCs w:val="22"/>
        </w:rPr>
        <w:tab/>
        <w:t xml:space="preserve">au bail à une société d’exploitation agricole, à une société civile d’exploitation agricole ou à un </w:t>
      </w:r>
      <w:r w:rsidRPr="00C64708">
        <w:rPr>
          <w:rFonts w:asciiTheme="majorHAnsi" w:hAnsiTheme="majorHAnsi" w:cstheme="majorHAnsi"/>
          <w:sz w:val="22"/>
          <w:szCs w:val="22"/>
        </w:rPr>
        <w:tab/>
        <w:t xml:space="preserve">groupement de propriétaires ou d’exploitants qu’avec l’agrément écrit du bailleur et sans préjudice du </w:t>
      </w:r>
      <w:r w:rsidRPr="00C64708">
        <w:rPr>
          <w:rFonts w:asciiTheme="majorHAnsi" w:hAnsiTheme="majorHAnsi" w:cstheme="majorHAnsi"/>
          <w:sz w:val="22"/>
          <w:szCs w:val="22"/>
        </w:rPr>
        <w:tab/>
        <w:t>droit de reprise de ce dernier.</w:t>
      </w:r>
    </w:p>
    <w:p w14:paraId="58D50FE9" w14:textId="77777777" w:rsidR="008B15AD" w:rsidRPr="00C64708" w:rsidRDefault="008B15AD" w:rsidP="008B15AD">
      <w:pPr>
        <w:pStyle w:val="Corpsdetexte"/>
        <w:spacing w:before="0" w:after="0"/>
        <w:jc w:val="both"/>
        <w:rPr>
          <w:rFonts w:asciiTheme="majorHAnsi" w:hAnsiTheme="majorHAnsi" w:cstheme="majorHAnsi"/>
          <w:sz w:val="22"/>
          <w:szCs w:val="22"/>
        </w:rPr>
      </w:pPr>
    </w:p>
    <w:p w14:paraId="63614E78" w14:textId="34BD8C98" w:rsidR="008B15AD" w:rsidRPr="00C64708" w:rsidRDefault="008B15AD" w:rsidP="008B15AD">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Mise à disposition</w:t>
      </w:r>
      <w:r w:rsidR="008E5A5D" w:rsidRPr="00C64708">
        <w:rPr>
          <w:rFonts w:asciiTheme="majorHAnsi" w:hAnsiTheme="majorHAnsi" w:cstheme="majorHAnsi"/>
          <w:sz w:val="22"/>
          <w:szCs w:val="22"/>
        </w:rPr>
        <w:t xml:space="preserve"> (le fermier demeure titulaire du bail)</w:t>
      </w:r>
      <w:r w:rsidRPr="00C64708">
        <w:rPr>
          <w:rFonts w:asciiTheme="majorHAnsi" w:hAnsiTheme="majorHAnsi" w:cstheme="majorHAnsi"/>
          <w:sz w:val="22"/>
          <w:szCs w:val="22"/>
        </w:rPr>
        <w:t> :</w:t>
      </w:r>
    </w:p>
    <w:p w14:paraId="00D037CA" w14:textId="5EE80C4F" w:rsidR="008B15AD" w:rsidRPr="00C64708" w:rsidRDefault="008B15AD" w:rsidP="008B15AD">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Conformément à l’article L 411-37, alinéa 1</w:t>
      </w:r>
      <w:r w:rsidRPr="00C64708">
        <w:rPr>
          <w:rFonts w:asciiTheme="majorHAnsi" w:hAnsiTheme="majorHAnsi" w:cstheme="majorHAnsi"/>
          <w:sz w:val="22"/>
          <w:szCs w:val="22"/>
          <w:vertAlign w:val="superscript"/>
        </w:rPr>
        <w:t>er</w:t>
      </w:r>
      <w:r w:rsidRPr="00C64708">
        <w:rPr>
          <w:rFonts w:asciiTheme="majorHAnsi" w:hAnsiTheme="majorHAnsi" w:cstheme="majorHAnsi"/>
          <w:sz w:val="22"/>
          <w:szCs w:val="22"/>
        </w:rPr>
        <w:t xml:space="preserve"> du Code Rural, à la condition d’en aviser le bailleur par lettre </w:t>
      </w:r>
      <w:r w:rsidRPr="00C64708">
        <w:rPr>
          <w:rFonts w:asciiTheme="majorHAnsi" w:hAnsiTheme="majorHAnsi" w:cstheme="majorHAnsi"/>
          <w:sz w:val="22"/>
          <w:szCs w:val="22"/>
        </w:rPr>
        <w:tab/>
        <w:t xml:space="preserve">recommandée avec avis de réception, au plus tard dans les 2 mois qui suivent la mise à disposition, le </w:t>
      </w:r>
      <w:r w:rsidR="008C6679" w:rsidRPr="00C64708">
        <w:rPr>
          <w:rFonts w:asciiTheme="majorHAnsi" w:hAnsiTheme="majorHAnsi" w:cstheme="majorHAnsi"/>
          <w:sz w:val="22"/>
          <w:szCs w:val="22"/>
        </w:rPr>
        <w:tab/>
      </w:r>
      <w:r w:rsidRPr="00C64708">
        <w:rPr>
          <w:rFonts w:asciiTheme="majorHAnsi" w:hAnsiTheme="majorHAnsi" w:cstheme="majorHAnsi"/>
          <w:sz w:val="22"/>
          <w:szCs w:val="22"/>
        </w:rPr>
        <w:t xml:space="preserve">preneur, qui fait partie d’une société à objet exclusivement agricole, constituée entre personnes </w:t>
      </w:r>
      <w:r w:rsidR="008C6679" w:rsidRPr="00C64708">
        <w:rPr>
          <w:rFonts w:asciiTheme="majorHAnsi" w:hAnsiTheme="majorHAnsi" w:cstheme="majorHAnsi"/>
          <w:sz w:val="22"/>
          <w:szCs w:val="22"/>
        </w:rPr>
        <w:tab/>
      </w:r>
      <w:r w:rsidRPr="00C64708">
        <w:rPr>
          <w:rFonts w:asciiTheme="majorHAnsi" w:hAnsiTheme="majorHAnsi" w:cstheme="majorHAnsi"/>
          <w:sz w:val="22"/>
          <w:szCs w:val="22"/>
        </w:rPr>
        <w:t xml:space="preserve">physiques et soit dotée de la personnalité morale, soit, s’il s’agit d’une société en participation, régie par </w:t>
      </w:r>
      <w:r w:rsidR="008C6679" w:rsidRPr="00C64708">
        <w:rPr>
          <w:rFonts w:asciiTheme="majorHAnsi" w:hAnsiTheme="majorHAnsi" w:cstheme="majorHAnsi"/>
          <w:sz w:val="22"/>
          <w:szCs w:val="22"/>
        </w:rPr>
        <w:tab/>
      </w:r>
      <w:r w:rsidRPr="00C64708">
        <w:rPr>
          <w:rFonts w:asciiTheme="majorHAnsi" w:hAnsiTheme="majorHAnsi" w:cstheme="majorHAnsi"/>
          <w:sz w:val="22"/>
          <w:szCs w:val="22"/>
        </w:rPr>
        <w:t xml:space="preserve">des statuts établis par un écrit ayant acquis date certaine, peut mettre à la disposition de celle-ci, pour </w:t>
      </w:r>
      <w:r w:rsidR="008C6679" w:rsidRPr="00C64708">
        <w:rPr>
          <w:rFonts w:asciiTheme="majorHAnsi" w:hAnsiTheme="majorHAnsi" w:cstheme="majorHAnsi"/>
          <w:sz w:val="22"/>
          <w:szCs w:val="22"/>
        </w:rPr>
        <w:tab/>
      </w:r>
      <w:r w:rsidRPr="00C64708">
        <w:rPr>
          <w:rFonts w:asciiTheme="majorHAnsi" w:hAnsiTheme="majorHAnsi" w:cstheme="majorHAnsi"/>
          <w:sz w:val="22"/>
          <w:szCs w:val="22"/>
        </w:rPr>
        <w:t xml:space="preserve">une durée qui ne peut excéder celle pendant laquelle il reste titulaire du bail, tout ou partie des biens </w:t>
      </w:r>
      <w:r w:rsidR="008C6679" w:rsidRPr="00C64708">
        <w:rPr>
          <w:rFonts w:asciiTheme="majorHAnsi" w:hAnsiTheme="majorHAnsi" w:cstheme="majorHAnsi"/>
          <w:sz w:val="22"/>
          <w:szCs w:val="22"/>
        </w:rPr>
        <w:tab/>
      </w:r>
      <w:r w:rsidRPr="00C64708">
        <w:rPr>
          <w:rFonts w:asciiTheme="majorHAnsi" w:hAnsiTheme="majorHAnsi" w:cstheme="majorHAnsi"/>
          <w:sz w:val="22"/>
          <w:szCs w:val="22"/>
        </w:rPr>
        <w:t>dont il est locataire sans que cette opération puisse donner lieu à l’attribution de parts.</w:t>
      </w:r>
    </w:p>
    <w:p w14:paraId="4EF8E133" w14:textId="77777777" w:rsidR="008B15AD" w:rsidRPr="00C64708" w:rsidRDefault="008B15AD" w:rsidP="008B15AD">
      <w:pPr>
        <w:pStyle w:val="Corpsdetexte"/>
        <w:spacing w:before="0" w:after="0"/>
        <w:jc w:val="both"/>
        <w:rPr>
          <w:rFonts w:asciiTheme="majorHAnsi" w:hAnsiTheme="majorHAnsi" w:cstheme="majorHAnsi"/>
          <w:sz w:val="22"/>
          <w:szCs w:val="22"/>
        </w:rPr>
      </w:pPr>
    </w:p>
    <w:p w14:paraId="3CE450CC" w14:textId="072D15C2" w:rsidR="008B15AD" w:rsidRPr="00C64708" w:rsidRDefault="008C6679" w:rsidP="008B15AD">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r>
      <w:r w:rsidR="008B15AD" w:rsidRPr="00C64708">
        <w:rPr>
          <w:rFonts w:asciiTheme="majorHAnsi" w:hAnsiTheme="majorHAnsi" w:cstheme="majorHAnsi"/>
          <w:sz w:val="22"/>
          <w:szCs w:val="22"/>
        </w:rPr>
        <w:t>En outre, le preneur doit se mettre en conformité avec le contrôle des structures.</w:t>
      </w:r>
    </w:p>
    <w:p w14:paraId="1DFC7D4D" w14:textId="77777777" w:rsidR="008B15AD" w:rsidRPr="00C64708" w:rsidRDefault="008B15AD" w:rsidP="008B15AD">
      <w:pPr>
        <w:pStyle w:val="Corpsdetexte"/>
        <w:spacing w:before="0" w:after="0"/>
        <w:jc w:val="both"/>
        <w:rPr>
          <w:rFonts w:asciiTheme="majorHAnsi" w:hAnsiTheme="majorHAnsi" w:cstheme="majorHAnsi"/>
          <w:sz w:val="22"/>
          <w:szCs w:val="22"/>
        </w:rPr>
      </w:pPr>
    </w:p>
    <w:p w14:paraId="7A5FA89E" w14:textId="70340E41" w:rsidR="008B15AD" w:rsidRPr="00C64708" w:rsidRDefault="008C6679" w:rsidP="008B15AD">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r>
      <w:r w:rsidR="008B15AD" w:rsidRPr="00C64708">
        <w:rPr>
          <w:rFonts w:asciiTheme="majorHAnsi" w:hAnsiTheme="majorHAnsi" w:cstheme="majorHAnsi"/>
          <w:sz w:val="22"/>
          <w:szCs w:val="22"/>
        </w:rPr>
        <w:t xml:space="preserve">L'avis adressé au bailleur devra, à peine de nullité, se conformer aux conditions de l’article L.411-37, </w:t>
      </w:r>
      <w:r w:rsidRPr="00C64708">
        <w:rPr>
          <w:rFonts w:asciiTheme="majorHAnsi" w:hAnsiTheme="majorHAnsi" w:cstheme="majorHAnsi"/>
          <w:sz w:val="22"/>
          <w:szCs w:val="22"/>
        </w:rPr>
        <w:tab/>
      </w:r>
      <w:r w:rsidR="008B15AD" w:rsidRPr="00C64708">
        <w:rPr>
          <w:rFonts w:asciiTheme="majorHAnsi" w:hAnsiTheme="majorHAnsi" w:cstheme="majorHAnsi"/>
          <w:sz w:val="22"/>
          <w:szCs w:val="22"/>
        </w:rPr>
        <w:t>al</w:t>
      </w:r>
      <w:r w:rsidRPr="00C64708">
        <w:rPr>
          <w:rFonts w:asciiTheme="majorHAnsi" w:hAnsiTheme="majorHAnsi" w:cstheme="majorHAnsi"/>
          <w:sz w:val="22"/>
          <w:szCs w:val="22"/>
        </w:rPr>
        <w:t>inéa 2</w:t>
      </w:r>
      <w:r w:rsidR="008B15AD" w:rsidRPr="00C64708">
        <w:rPr>
          <w:rFonts w:asciiTheme="majorHAnsi" w:hAnsiTheme="majorHAnsi" w:cstheme="majorHAnsi"/>
          <w:sz w:val="22"/>
          <w:szCs w:val="22"/>
        </w:rPr>
        <w:t xml:space="preserve"> du Code Rural.</w:t>
      </w:r>
    </w:p>
    <w:p w14:paraId="42D4B7B3" w14:textId="77777777" w:rsidR="008B15AD" w:rsidRPr="00C64708" w:rsidRDefault="008B15AD" w:rsidP="008B15AD">
      <w:pPr>
        <w:pStyle w:val="Corpsdetexte"/>
        <w:spacing w:before="0" w:after="0"/>
        <w:jc w:val="both"/>
        <w:rPr>
          <w:rFonts w:asciiTheme="majorHAnsi" w:hAnsiTheme="majorHAnsi" w:cstheme="majorHAnsi"/>
          <w:sz w:val="22"/>
          <w:szCs w:val="22"/>
        </w:rPr>
      </w:pPr>
    </w:p>
    <w:p w14:paraId="75982311" w14:textId="7EA03131" w:rsidR="008B15AD" w:rsidRPr="00C64708" w:rsidRDefault="008C6679" w:rsidP="008B15AD">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r>
      <w:r w:rsidR="008B15AD" w:rsidRPr="00C64708">
        <w:rPr>
          <w:rFonts w:asciiTheme="majorHAnsi" w:hAnsiTheme="majorHAnsi" w:cstheme="majorHAnsi"/>
          <w:sz w:val="22"/>
          <w:szCs w:val="22"/>
        </w:rPr>
        <w:t xml:space="preserve">Le preneur qui reste seul titulaire du bail, doit à peine de résiliation, continuer à se consacrer à </w:t>
      </w:r>
      <w:r w:rsidRPr="00C64708">
        <w:rPr>
          <w:rFonts w:asciiTheme="majorHAnsi" w:hAnsiTheme="majorHAnsi" w:cstheme="majorHAnsi"/>
          <w:sz w:val="22"/>
          <w:szCs w:val="22"/>
        </w:rPr>
        <w:tab/>
      </w:r>
      <w:r w:rsidR="008B15AD" w:rsidRPr="00C64708">
        <w:rPr>
          <w:rFonts w:asciiTheme="majorHAnsi" w:hAnsiTheme="majorHAnsi" w:cstheme="majorHAnsi"/>
          <w:sz w:val="22"/>
          <w:szCs w:val="22"/>
        </w:rPr>
        <w:t xml:space="preserve">l’exploitation du bien loué, en participant sur les lieux aux travaux de façon effective et permanente, </w:t>
      </w:r>
      <w:r w:rsidRPr="00C64708">
        <w:rPr>
          <w:rFonts w:asciiTheme="majorHAnsi" w:hAnsiTheme="majorHAnsi" w:cstheme="majorHAnsi"/>
          <w:sz w:val="22"/>
          <w:szCs w:val="22"/>
        </w:rPr>
        <w:tab/>
        <w:t>selon les usages de l</w:t>
      </w:r>
      <w:r w:rsidR="008B15AD" w:rsidRPr="00C64708">
        <w:rPr>
          <w:rFonts w:asciiTheme="majorHAnsi" w:hAnsiTheme="majorHAnsi" w:cstheme="majorHAnsi"/>
          <w:sz w:val="22"/>
          <w:szCs w:val="22"/>
        </w:rPr>
        <w:t>a région et en fonction de l’importance de l’exploitation.</w:t>
      </w:r>
    </w:p>
    <w:p w14:paraId="4749E90A" w14:textId="77777777" w:rsidR="008B15AD" w:rsidRPr="00C64708" w:rsidRDefault="008B15AD" w:rsidP="008B15AD">
      <w:pPr>
        <w:pStyle w:val="Corpsdetexte"/>
        <w:spacing w:before="0" w:after="0"/>
        <w:jc w:val="both"/>
        <w:rPr>
          <w:rFonts w:asciiTheme="majorHAnsi" w:hAnsiTheme="majorHAnsi" w:cstheme="majorHAnsi"/>
          <w:sz w:val="22"/>
          <w:szCs w:val="22"/>
        </w:rPr>
      </w:pPr>
    </w:p>
    <w:p w14:paraId="276CED09" w14:textId="77777777" w:rsidR="006E7571" w:rsidRPr="00C64708" w:rsidRDefault="006E7571" w:rsidP="006E7571">
      <w:pPr>
        <w:pStyle w:val="Corpsdetexte"/>
        <w:spacing w:before="0" w:after="0"/>
        <w:jc w:val="both"/>
        <w:rPr>
          <w:rFonts w:asciiTheme="majorHAnsi" w:hAnsiTheme="majorHAnsi" w:cstheme="majorHAnsi"/>
          <w:sz w:val="22"/>
          <w:szCs w:val="22"/>
        </w:rPr>
      </w:pPr>
    </w:p>
    <w:p w14:paraId="7E741B60" w14:textId="77777777" w:rsidR="006C51AD" w:rsidRPr="00C64708" w:rsidRDefault="006C51AD" w:rsidP="00164257">
      <w:pPr>
        <w:pStyle w:val="Corpsdetexte"/>
        <w:spacing w:before="0" w:after="0"/>
        <w:jc w:val="both"/>
        <w:rPr>
          <w:rFonts w:asciiTheme="majorHAnsi" w:hAnsiTheme="majorHAnsi" w:cstheme="majorHAnsi"/>
          <w:sz w:val="22"/>
          <w:szCs w:val="22"/>
        </w:rPr>
      </w:pPr>
    </w:p>
    <w:p w14:paraId="203BB1F7" w14:textId="77777777" w:rsidR="007E4832" w:rsidRPr="00C64708" w:rsidRDefault="007E4832" w:rsidP="00164257">
      <w:pPr>
        <w:pStyle w:val="Corpsdetexte"/>
        <w:spacing w:before="0" w:after="0"/>
        <w:jc w:val="both"/>
        <w:rPr>
          <w:rFonts w:asciiTheme="majorHAnsi" w:hAnsiTheme="majorHAnsi" w:cstheme="majorHAnsi"/>
          <w:sz w:val="22"/>
          <w:szCs w:val="22"/>
        </w:rPr>
      </w:pPr>
    </w:p>
    <w:p w14:paraId="2D270E53" w14:textId="77777777" w:rsidR="007E4832" w:rsidRPr="00C64708" w:rsidRDefault="007E4832" w:rsidP="00164257">
      <w:pPr>
        <w:pStyle w:val="Corpsdetexte"/>
        <w:spacing w:before="0" w:after="0"/>
        <w:jc w:val="both"/>
        <w:rPr>
          <w:rFonts w:asciiTheme="majorHAnsi" w:hAnsiTheme="majorHAnsi" w:cstheme="majorHAnsi"/>
          <w:sz w:val="22"/>
          <w:szCs w:val="22"/>
        </w:rPr>
      </w:pPr>
    </w:p>
    <w:p w14:paraId="4E5D4577" w14:textId="77777777" w:rsidR="007E4832" w:rsidRPr="00C64708" w:rsidRDefault="007E4832" w:rsidP="00164257">
      <w:pPr>
        <w:pStyle w:val="Corpsdetexte"/>
        <w:spacing w:before="0" w:after="0"/>
        <w:jc w:val="both"/>
        <w:rPr>
          <w:rFonts w:asciiTheme="majorHAnsi" w:hAnsiTheme="majorHAnsi" w:cstheme="majorHAnsi"/>
          <w:sz w:val="22"/>
          <w:szCs w:val="22"/>
        </w:rPr>
      </w:pPr>
    </w:p>
    <w:p w14:paraId="6B3ED2B9" w14:textId="77777777" w:rsidR="007E4832" w:rsidRPr="00C64708" w:rsidRDefault="007E4832" w:rsidP="00164257">
      <w:pPr>
        <w:pStyle w:val="Corpsdetexte"/>
        <w:spacing w:before="0" w:after="0"/>
        <w:jc w:val="both"/>
        <w:rPr>
          <w:rFonts w:asciiTheme="majorHAnsi" w:hAnsiTheme="majorHAnsi" w:cstheme="majorHAnsi"/>
          <w:sz w:val="22"/>
          <w:szCs w:val="22"/>
        </w:rPr>
      </w:pPr>
    </w:p>
    <w:p w14:paraId="64270402" w14:textId="77777777" w:rsidR="007E4832" w:rsidRPr="00C64708" w:rsidRDefault="007E4832" w:rsidP="00164257">
      <w:pPr>
        <w:pStyle w:val="Corpsdetexte"/>
        <w:spacing w:before="0" w:after="0"/>
        <w:jc w:val="both"/>
        <w:rPr>
          <w:rFonts w:asciiTheme="majorHAnsi" w:hAnsiTheme="majorHAnsi" w:cstheme="majorHAnsi"/>
          <w:sz w:val="22"/>
          <w:szCs w:val="22"/>
        </w:rPr>
      </w:pPr>
    </w:p>
    <w:p w14:paraId="47D1A3DB" w14:textId="77777777" w:rsidR="007E4832" w:rsidRPr="00C64708" w:rsidRDefault="007E4832" w:rsidP="00164257">
      <w:pPr>
        <w:pStyle w:val="Corpsdetexte"/>
        <w:spacing w:before="0" w:after="0"/>
        <w:jc w:val="both"/>
        <w:rPr>
          <w:rFonts w:asciiTheme="majorHAnsi" w:hAnsiTheme="majorHAnsi" w:cstheme="majorHAnsi"/>
          <w:sz w:val="22"/>
          <w:szCs w:val="22"/>
        </w:rPr>
      </w:pPr>
    </w:p>
    <w:p w14:paraId="5087EE4F" w14:textId="77777777" w:rsidR="007E4832" w:rsidRPr="00C64708" w:rsidRDefault="007E4832" w:rsidP="00164257">
      <w:pPr>
        <w:pStyle w:val="Corpsdetexte"/>
        <w:spacing w:before="0" w:after="0"/>
        <w:jc w:val="both"/>
        <w:rPr>
          <w:rFonts w:asciiTheme="majorHAnsi" w:hAnsiTheme="majorHAnsi" w:cstheme="majorHAnsi"/>
          <w:sz w:val="22"/>
          <w:szCs w:val="22"/>
        </w:rPr>
      </w:pPr>
    </w:p>
    <w:p w14:paraId="09CE402B" w14:textId="77777777" w:rsidR="007E4832" w:rsidRPr="00C64708" w:rsidRDefault="007E4832" w:rsidP="00164257">
      <w:pPr>
        <w:pStyle w:val="Corpsdetexte"/>
        <w:spacing w:before="0" w:after="0"/>
        <w:jc w:val="both"/>
        <w:rPr>
          <w:rFonts w:asciiTheme="majorHAnsi" w:hAnsiTheme="majorHAnsi" w:cstheme="majorHAnsi"/>
          <w:sz w:val="22"/>
          <w:szCs w:val="22"/>
        </w:rPr>
      </w:pPr>
    </w:p>
    <w:p w14:paraId="48806193" w14:textId="77777777" w:rsidR="007E4832" w:rsidRPr="00C64708" w:rsidRDefault="007E4832" w:rsidP="00164257">
      <w:pPr>
        <w:pStyle w:val="Corpsdetexte"/>
        <w:spacing w:before="0" w:after="0"/>
        <w:jc w:val="both"/>
        <w:rPr>
          <w:rFonts w:asciiTheme="majorHAnsi" w:hAnsiTheme="majorHAnsi" w:cstheme="majorHAnsi"/>
          <w:sz w:val="22"/>
          <w:szCs w:val="22"/>
        </w:rPr>
      </w:pPr>
    </w:p>
    <w:p w14:paraId="002C27D6" w14:textId="77777777" w:rsidR="007E4832" w:rsidRPr="00C64708" w:rsidRDefault="007E4832" w:rsidP="00164257">
      <w:pPr>
        <w:pStyle w:val="Corpsdetexte"/>
        <w:spacing w:before="0" w:after="0"/>
        <w:jc w:val="both"/>
        <w:rPr>
          <w:rFonts w:asciiTheme="majorHAnsi" w:hAnsiTheme="majorHAnsi" w:cstheme="majorHAnsi"/>
          <w:sz w:val="22"/>
          <w:szCs w:val="22"/>
        </w:rPr>
      </w:pPr>
    </w:p>
    <w:p w14:paraId="3900F1A4" w14:textId="77777777" w:rsidR="007E4832" w:rsidRPr="00C64708" w:rsidRDefault="007E4832" w:rsidP="00164257">
      <w:pPr>
        <w:pStyle w:val="Corpsdetexte"/>
        <w:spacing w:before="0" w:after="0"/>
        <w:jc w:val="both"/>
        <w:rPr>
          <w:rFonts w:asciiTheme="majorHAnsi" w:hAnsiTheme="majorHAnsi" w:cstheme="majorHAnsi"/>
          <w:sz w:val="22"/>
          <w:szCs w:val="22"/>
        </w:rPr>
      </w:pPr>
    </w:p>
    <w:p w14:paraId="7443038F" w14:textId="77777777" w:rsidR="007E4832" w:rsidRPr="00C64708" w:rsidRDefault="007E4832" w:rsidP="00164257">
      <w:pPr>
        <w:pStyle w:val="Corpsdetexte"/>
        <w:spacing w:before="0" w:after="0"/>
        <w:jc w:val="both"/>
        <w:rPr>
          <w:rFonts w:asciiTheme="majorHAnsi" w:hAnsiTheme="majorHAnsi" w:cstheme="majorHAnsi"/>
          <w:sz w:val="22"/>
          <w:szCs w:val="22"/>
        </w:rPr>
      </w:pPr>
    </w:p>
    <w:p w14:paraId="6CE19189" w14:textId="77777777" w:rsidR="007E4832" w:rsidRPr="00C64708" w:rsidRDefault="007E4832" w:rsidP="00164257">
      <w:pPr>
        <w:pStyle w:val="Corpsdetexte"/>
        <w:spacing w:before="0" w:after="0"/>
        <w:jc w:val="both"/>
        <w:rPr>
          <w:rFonts w:asciiTheme="majorHAnsi" w:hAnsiTheme="majorHAnsi" w:cstheme="majorHAnsi"/>
          <w:sz w:val="22"/>
          <w:szCs w:val="22"/>
        </w:rPr>
      </w:pPr>
    </w:p>
    <w:p w14:paraId="7D6F07BF" w14:textId="06752089" w:rsidR="00D463F2" w:rsidRPr="00C64708" w:rsidRDefault="00296952" w:rsidP="00296952">
      <w:pPr>
        <w:pStyle w:val="Corpsdetexte"/>
        <w:spacing w:before="0" w:after="0"/>
        <w:jc w:val="center"/>
        <w:rPr>
          <w:rFonts w:asciiTheme="majorHAnsi" w:hAnsiTheme="majorHAnsi" w:cstheme="majorHAnsi"/>
          <w:b/>
          <w:sz w:val="32"/>
          <w:szCs w:val="32"/>
          <w:u w:val="single"/>
        </w:rPr>
      </w:pPr>
      <w:r w:rsidRPr="00C64708">
        <w:rPr>
          <w:rFonts w:asciiTheme="majorHAnsi" w:hAnsiTheme="majorHAnsi" w:cstheme="majorHAnsi"/>
          <w:b/>
          <w:sz w:val="32"/>
          <w:szCs w:val="32"/>
          <w:u w:val="single"/>
        </w:rPr>
        <w:lastRenderedPageBreak/>
        <w:t>IV -</w:t>
      </w:r>
      <w:r w:rsidR="00164257" w:rsidRPr="00C64708">
        <w:rPr>
          <w:rFonts w:asciiTheme="majorHAnsi" w:hAnsiTheme="majorHAnsi" w:cstheme="majorHAnsi"/>
          <w:b/>
          <w:sz w:val="32"/>
          <w:szCs w:val="32"/>
          <w:u w:val="single"/>
        </w:rPr>
        <w:t xml:space="preserve"> </w:t>
      </w:r>
      <w:r w:rsidR="00D463F2" w:rsidRPr="00C64708">
        <w:rPr>
          <w:rFonts w:asciiTheme="majorHAnsi" w:hAnsiTheme="majorHAnsi" w:cstheme="majorHAnsi"/>
          <w:b/>
          <w:sz w:val="32"/>
          <w:szCs w:val="32"/>
          <w:u w:val="single"/>
        </w:rPr>
        <w:t>CONSTITUTION DU FONDS OU REPLANTATION</w:t>
      </w:r>
    </w:p>
    <w:p w14:paraId="0E122488" w14:textId="77777777" w:rsidR="00164257" w:rsidRPr="00C64708" w:rsidRDefault="00164257" w:rsidP="00296952">
      <w:pPr>
        <w:pStyle w:val="FirstParagraph"/>
        <w:spacing w:before="0" w:after="0"/>
        <w:jc w:val="both"/>
        <w:rPr>
          <w:rFonts w:asciiTheme="majorHAnsi" w:hAnsiTheme="majorHAnsi" w:cstheme="majorHAnsi"/>
          <w:sz w:val="22"/>
          <w:szCs w:val="22"/>
        </w:rPr>
      </w:pPr>
    </w:p>
    <w:p w14:paraId="566DE61C" w14:textId="77777777" w:rsidR="00296952" w:rsidRPr="00C64708" w:rsidRDefault="00296952" w:rsidP="00296952">
      <w:pPr>
        <w:pStyle w:val="Corpsdetexte"/>
        <w:spacing w:before="0" w:after="0"/>
        <w:rPr>
          <w:rFonts w:asciiTheme="majorHAnsi" w:hAnsiTheme="majorHAnsi" w:cstheme="majorHAnsi"/>
          <w:sz w:val="22"/>
          <w:szCs w:val="22"/>
        </w:rPr>
      </w:pPr>
    </w:p>
    <w:p w14:paraId="278922CC" w14:textId="7D2C2633" w:rsidR="00D463F2" w:rsidRPr="00C64708" w:rsidRDefault="00F2245B" w:rsidP="00296952">
      <w:pPr>
        <w:pStyle w:val="FirstParagraph"/>
        <w:spacing w:before="0" w:after="0"/>
        <w:jc w:val="both"/>
        <w:rPr>
          <w:rFonts w:asciiTheme="majorHAnsi" w:hAnsiTheme="majorHAnsi" w:cstheme="majorHAnsi"/>
          <w:b/>
          <w:i/>
          <w:sz w:val="22"/>
          <w:szCs w:val="22"/>
        </w:rPr>
      </w:pPr>
      <w:r w:rsidRPr="00C64708">
        <w:rPr>
          <w:rFonts w:asciiTheme="majorHAnsi" w:hAnsiTheme="majorHAnsi" w:cstheme="majorHAnsi"/>
          <w:b/>
          <w:i/>
          <w:sz w:val="22"/>
          <w:szCs w:val="22"/>
        </w:rPr>
        <w:t xml:space="preserve">1) </w:t>
      </w:r>
      <w:r w:rsidR="00D463F2" w:rsidRPr="00C64708">
        <w:rPr>
          <w:rFonts w:asciiTheme="majorHAnsi" w:hAnsiTheme="majorHAnsi" w:cstheme="majorHAnsi"/>
          <w:b/>
          <w:i/>
          <w:sz w:val="22"/>
          <w:szCs w:val="22"/>
        </w:rPr>
        <w:t>P</w:t>
      </w:r>
      <w:r w:rsidRPr="00C64708">
        <w:rPr>
          <w:rFonts w:asciiTheme="majorHAnsi" w:hAnsiTheme="majorHAnsi" w:cstheme="majorHAnsi"/>
          <w:b/>
          <w:i/>
          <w:sz w:val="22"/>
          <w:szCs w:val="22"/>
        </w:rPr>
        <w:t>rincipe :</w:t>
      </w:r>
      <w:r w:rsidR="00164257" w:rsidRPr="00C64708">
        <w:rPr>
          <w:rFonts w:asciiTheme="majorHAnsi" w:hAnsiTheme="majorHAnsi" w:cstheme="majorHAnsi"/>
          <w:b/>
          <w:i/>
          <w:sz w:val="22"/>
          <w:szCs w:val="22"/>
        </w:rPr>
        <w:t xml:space="preserve"> </w:t>
      </w:r>
      <w:r w:rsidR="00D463F2" w:rsidRPr="00C64708">
        <w:rPr>
          <w:rFonts w:asciiTheme="majorHAnsi" w:hAnsiTheme="majorHAnsi" w:cstheme="majorHAnsi"/>
          <w:b/>
          <w:i/>
          <w:sz w:val="22"/>
          <w:szCs w:val="22"/>
        </w:rPr>
        <w:t xml:space="preserve">prise en charge des frais </w:t>
      </w:r>
      <w:r w:rsidRPr="00C64708">
        <w:rPr>
          <w:rFonts w:asciiTheme="majorHAnsi" w:hAnsiTheme="majorHAnsi" w:cstheme="majorHAnsi"/>
          <w:b/>
          <w:i/>
          <w:sz w:val="22"/>
          <w:szCs w:val="22"/>
        </w:rPr>
        <w:t>par le bailleur :</w:t>
      </w:r>
    </w:p>
    <w:p w14:paraId="111B60F2" w14:textId="77777777" w:rsidR="00164257" w:rsidRPr="00C64708" w:rsidRDefault="00164257" w:rsidP="00296952">
      <w:pPr>
        <w:pStyle w:val="Corpsdetexte"/>
        <w:spacing w:before="0" w:after="0"/>
        <w:jc w:val="both"/>
        <w:rPr>
          <w:rFonts w:asciiTheme="majorHAnsi" w:hAnsiTheme="majorHAnsi" w:cstheme="majorHAnsi"/>
          <w:sz w:val="22"/>
          <w:szCs w:val="22"/>
        </w:rPr>
      </w:pPr>
    </w:p>
    <w:p w14:paraId="5308C20D" w14:textId="06BDA9BA" w:rsidR="00D463F2" w:rsidRPr="00C64708" w:rsidRDefault="00D463F2" w:rsidP="00D463F2">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Sauf convention particulière selon les dispositions du paragraphe ci-dessous, en cas de plantations nouvelles, les travaux de défonçage, la remontée de la terre, la préparation du terrain, de désinfection du sol, toutes les fournitures, les travaux et façons pendant la période d’i</w:t>
      </w:r>
      <w:r w:rsidR="00A52A98" w:rsidRPr="00C64708">
        <w:rPr>
          <w:rFonts w:asciiTheme="majorHAnsi" w:hAnsiTheme="majorHAnsi" w:cstheme="majorHAnsi"/>
          <w:sz w:val="22"/>
          <w:szCs w:val="22"/>
        </w:rPr>
        <w:t>mproduction sont à la charge du bailleur</w:t>
      </w:r>
      <w:r w:rsidRPr="00C64708">
        <w:rPr>
          <w:rFonts w:asciiTheme="majorHAnsi" w:hAnsiTheme="majorHAnsi" w:cstheme="majorHAnsi"/>
          <w:sz w:val="22"/>
          <w:szCs w:val="22"/>
        </w:rPr>
        <w:t>.</w:t>
      </w:r>
    </w:p>
    <w:p w14:paraId="6262EB52" w14:textId="77777777" w:rsidR="00164257" w:rsidRPr="00C64708" w:rsidRDefault="00164257" w:rsidP="00D463F2">
      <w:pPr>
        <w:pStyle w:val="Corpsdetexte"/>
        <w:spacing w:before="0" w:after="0"/>
        <w:jc w:val="both"/>
        <w:rPr>
          <w:rFonts w:asciiTheme="majorHAnsi" w:hAnsiTheme="majorHAnsi" w:cstheme="majorHAnsi"/>
          <w:sz w:val="22"/>
          <w:szCs w:val="22"/>
        </w:rPr>
      </w:pPr>
    </w:p>
    <w:p w14:paraId="120953AD" w14:textId="64921572" w:rsidR="00D463F2" w:rsidRPr="00C64708" w:rsidRDefault="00F40112" w:rsidP="00D463F2">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Le preneur</w:t>
      </w:r>
      <w:r w:rsidR="00A52A98" w:rsidRPr="00C64708">
        <w:rPr>
          <w:rFonts w:asciiTheme="majorHAnsi" w:hAnsiTheme="majorHAnsi" w:cstheme="majorHAnsi"/>
          <w:sz w:val="22"/>
          <w:szCs w:val="22"/>
        </w:rPr>
        <w:t xml:space="preserve"> fournira</w:t>
      </w:r>
      <w:r w:rsidR="00D463F2" w:rsidRPr="00C64708">
        <w:rPr>
          <w:rFonts w:asciiTheme="majorHAnsi" w:hAnsiTheme="majorHAnsi" w:cstheme="majorHAnsi"/>
          <w:sz w:val="22"/>
          <w:szCs w:val="22"/>
        </w:rPr>
        <w:t xml:space="preserve"> le matériel et la main d’œuvre dont le prix sera remboursé sur la base du niveau 3, échelon 2 de la Convention Collective des exploitations et entreprises Agricoles de Côte d’Or, Nièvre et l’Yonne (IDCC 82.62)</w:t>
      </w:r>
    </w:p>
    <w:p w14:paraId="07EA869A" w14:textId="77777777" w:rsidR="00164257" w:rsidRPr="00C64708" w:rsidRDefault="00164257" w:rsidP="00D463F2">
      <w:pPr>
        <w:pStyle w:val="Corpsdetexte"/>
        <w:spacing w:before="0" w:after="0"/>
        <w:jc w:val="both"/>
        <w:rPr>
          <w:rFonts w:asciiTheme="majorHAnsi" w:hAnsiTheme="majorHAnsi" w:cstheme="majorHAnsi"/>
          <w:sz w:val="22"/>
          <w:szCs w:val="22"/>
        </w:rPr>
      </w:pPr>
    </w:p>
    <w:p w14:paraId="0ADBDD5B" w14:textId="7DF6809B" w:rsidR="00D463F2" w:rsidRPr="00C64708" w:rsidRDefault="00D463F2" w:rsidP="00D463F2">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Il en sera de même pour l’arrach</w:t>
      </w:r>
      <w:r w:rsidR="00A52A98" w:rsidRPr="00C64708">
        <w:rPr>
          <w:rFonts w:asciiTheme="majorHAnsi" w:hAnsiTheme="majorHAnsi" w:cstheme="majorHAnsi"/>
          <w:sz w:val="22"/>
          <w:szCs w:val="22"/>
        </w:rPr>
        <w:t>age dont les frais incombent au bailleur</w:t>
      </w:r>
      <w:r w:rsidRPr="00C64708">
        <w:rPr>
          <w:rFonts w:asciiTheme="majorHAnsi" w:hAnsiTheme="majorHAnsi" w:cstheme="majorHAnsi"/>
          <w:sz w:val="22"/>
          <w:szCs w:val="22"/>
        </w:rPr>
        <w:t>.</w:t>
      </w:r>
    </w:p>
    <w:p w14:paraId="20CD6228" w14:textId="77777777" w:rsidR="00164257" w:rsidRPr="00C64708" w:rsidRDefault="00164257" w:rsidP="00D463F2">
      <w:pPr>
        <w:pStyle w:val="Corpsdetexte"/>
        <w:spacing w:before="0" w:after="0"/>
        <w:jc w:val="both"/>
        <w:rPr>
          <w:rFonts w:asciiTheme="majorHAnsi" w:hAnsiTheme="majorHAnsi" w:cstheme="majorHAnsi"/>
          <w:sz w:val="22"/>
          <w:szCs w:val="22"/>
        </w:rPr>
      </w:pPr>
    </w:p>
    <w:p w14:paraId="1AF95DDB" w14:textId="77777777" w:rsidR="00C448DD" w:rsidRPr="00C64708" w:rsidRDefault="00C448DD" w:rsidP="00D463F2">
      <w:pPr>
        <w:pStyle w:val="Corpsdetexte"/>
        <w:spacing w:before="0" w:after="0"/>
        <w:jc w:val="both"/>
        <w:rPr>
          <w:rFonts w:asciiTheme="majorHAnsi" w:hAnsiTheme="majorHAnsi" w:cstheme="majorHAnsi"/>
          <w:sz w:val="22"/>
          <w:szCs w:val="22"/>
        </w:rPr>
      </w:pPr>
    </w:p>
    <w:p w14:paraId="2FC7A6CE" w14:textId="21C27488" w:rsidR="00D463F2" w:rsidRPr="00C64708" w:rsidRDefault="00F2245B" w:rsidP="00D463F2">
      <w:pPr>
        <w:pStyle w:val="Corpsdetexte"/>
        <w:spacing w:before="0" w:after="0"/>
        <w:jc w:val="both"/>
        <w:rPr>
          <w:rFonts w:asciiTheme="majorHAnsi" w:hAnsiTheme="majorHAnsi" w:cstheme="majorHAnsi"/>
          <w:b/>
          <w:i/>
          <w:sz w:val="22"/>
          <w:szCs w:val="22"/>
        </w:rPr>
      </w:pPr>
      <w:r w:rsidRPr="00C64708">
        <w:rPr>
          <w:rFonts w:asciiTheme="majorHAnsi" w:hAnsiTheme="majorHAnsi" w:cstheme="majorHAnsi"/>
          <w:b/>
          <w:i/>
          <w:sz w:val="22"/>
          <w:szCs w:val="22"/>
        </w:rPr>
        <w:t xml:space="preserve">2) </w:t>
      </w:r>
      <w:r w:rsidR="00D463F2" w:rsidRPr="00C64708">
        <w:rPr>
          <w:rFonts w:asciiTheme="majorHAnsi" w:hAnsiTheme="majorHAnsi" w:cstheme="majorHAnsi"/>
          <w:b/>
          <w:i/>
          <w:sz w:val="22"/>
          <w:szCs w:val="22"/>
        </w:rPr>
        <w:t>Cas particulier des travaux de plantations ou replantations faits par le preneur :</w:t>
      </w:r>
    </w:p>
    <w:p w14:paraId="023B608B" w14:textId="77777777" w:rsidR="00164257" w:rsidRPr="00C64708" w:rsidRDefault="00164257" w:rsidP="00D463F2">
      <w:pPr>
        <w:pStyle w:val="Corpsdetexte"/>
        <w:spacing w:before="0" w:after="0"/>
        <w:jc w:val="both"/>
        <w:rPr>
          <w:rFonts w:asciiTheme="majorHAnsi" w:hAnsiTheme="majorHAnsi" w:cstheme="majorHAnsi"/>
          <w:sz w:val="22"/>
          <w:szCs w:val="22"/>
        </w:rPr>
      </w:pPr>
    </w:p>
    <w:p w14:paraId="1956EFE6" w14:textId="7931FB56" w:rsidR="00D463F2" w:rsidRPr="00C64708" w:rsidRDefault="00D463F2" w:rsidP="00D463F2">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Au cas où, par convention expresse, </w:t>
      </w:r>
      <w:r w:rsidR="00F40112" w:rsidRPr="00C64708">
        <w:rPr>
          <w:rFonts w:asciiTheme="majorHAnsi" w:hAnsiTheme="majorHAnsi" w:cstheme="majorHAnsi"/>
          <w:sz w:val="22"/>
          <w:szCs w:val="22"/>
        </w:rPr>
        <w:t>le preneur</w:t>
      </w:r>
      <w:r w:rsidR="00A52A98" w:rsidRPr="00C64708">
        <w:rPr>
          <w:rFonts w:asciiTheme="majorHAnsi" w:hAnsiTheme="majorHAnsi" w:cstheme="majorHAnsi"/>
          <w:sz w:val="22"/>
          <w:szCs w:val="22"/>
        </w:rPr>
        <w:t xml:space="preserve"> prendrait à sa</w:t>
      </w:r>
      <w:r w:rsidRPr="00C64708">
        <w:rPr>
          <w:rFonts w:asciiTheme="majorHAnsi" w:hAnsiTheme="majorHAnsi" w:cstheme="majorHAnsi"/>
          <w:sz w:val="22"/>
          <w:szCs w:val="22"/>
        </w:rPr>
        <w:t xml:space="preserve"> charge la plantation ou replantation de parcelles ou parties de parcelles avec tout ce que cela comporte de terrassements et d'aménagement, de fournitures et de main d’œuvre, d’inves</w:t>
      </w:r>
      <w:r w:rsidR="00A52A98" w:rsidRPr="00C64708">
        <w:rPr>
          <w:rFonts w:asciiTheme="majorHAnsi" w:hAnsiTheme="majorHAnsi" w:cstheme="majorHAnsi"/>
          <w:sz w:val="22"/>
          <w:szCs w:val="22"/>
        </w:rPr>
        <w:t>tissement et de risques, il bénéficiera</w:t>
      </w:r>
      <w:r w:rsidRPr="00C64708">
        <w:rPr>
          <w:rFonts w:asciiTheme="majorHAnsi" w:hAnsiTheme="majorHAnsi" w:cstheme="majorHAnsi"/>
          <w:sz w:val="22"/>
          <w:szCs w:val="22"/>
        </w:rPr>
        <w:t xml:space="preserve"> d’une exonération de fermage en fonction du type d’appellations contrôlées de la parcelle selon</w:t>
      </w:r>
      <w:r w:rsidR="00F2245B" w:rsidRPr="00C64708">
        <w:rPr>
          <w:rFonts w:asciiTheme="majorHAnsi" w:hAnsiTheme="majorHAnsi" w:cstheme="majorHAnsi"/>
          <w:sz w:val="22"/>
          <w:szCs w:val="22"/>
        </w:rPr>
        <w:t xml:space="preserve"> les dispositions de l’article VII</w:t>
      </w:r>
      <w:r w:rsidR="00E05473" w:rsidRPr="00C64708">
        <w:rPr>
          <w:rFonts w:asciiTheme="majorHAnsi" w:hAnsiTheme="majorHAnsi" w:cstheme="majorHAnsi"/>
          <w:sz w:val="22"/>
          <w:szCs w:val="22"/>
        </w:rPr>
        <w:t>I</w:t>
      </w:r>
      <w:r w:rsidRPr="00C64708">
        <w:rPr>
          <w:rFonts w:asciiTheme="majorHAnsi" w:hAnsiTheme="majorHAnsi" w:cstheme="majorHAnsi"/>
          <w:sz w:val="22"/>
          <w:szCs w:val="22"/>
        </w:rPr>
        <w:t xml:space="preserve"> ci-dessous.</w:t>
      </w:r>
    </w:p>
    <w:p w14:paraId="4B7DB780" w14:textId="77777777" w:rsidR="00F2245B" w:rsidRPr="00C64708" w:rsidRDefault="00F2245B" w:rsidP="00D463F2">
      <w:pPr>
        <w:pStyle w:val="Corpsdetexte"/>
        <w:spacing w:before="0" w:after="0"/>
        <w:jc w:val="both"/>
        <w:rPr>
          <w:rFonts w:asciiTheme="majorHAnsi" w:hAnsiTheme="majorHAnsi" w:cstheme="majorHAnsi"/>
          <w:sz w:val="22"/>
          <w:szCs w:val="22"/>
        </w:rPr>
      </w:pPr>
    </w:p>
    <w:p w14:paraId="6B926B54" w14:textId="77C59B3E" w:rsidR="00C448DD" w:rsidRPr="00C64708" w:rsidRDefault="00D463F2" w:rsidP="00D463F2">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Cette exonération de fermage constitue une indemnisation forfaitaire, fondée sur les </w:t>
      </w:r>
      <w:r w:rsidR="008315B0" w:rsidRPr="00C64708">
        <w:rPr>
          <w:rFonts w:asciiTheme="majorHAnsi" w:hAnsiTheme="majorHAnsi" w:cstheme="majorHAnsi"/>
          <w:sz w:val="22"/>
          <w:szCs w:val="22"/>
        </w:rPr>
        <w:t>articles L.415-8 du Code Rural</w:t>
      </w:r>
      <w:r w:rsidRPr="00C64708">
        <w:rPr>
          <w:rFonts w:asciiTheme="majorHAnsi" w:hAnsiTheme="majorHAnsi" w:cstheme="majorHAnsi"/>
          <w:sz w:val="22"/>
          <w:szCs w:val="22"/>
        </w:rPr>
        <w:t xml:space="preserve"> et 1719 du Code Civil, et viendra en rembo</w:t>
      </w:r>
      <w:r w:rsidR="00AE1873" w:rsidRPr="00C64708">
        <w:rPr>
          <w:rFonts w:asciiTheme="majorHAnsi" w:hAnsiTheme="majorHAnsi" w:cstheme="majorHAnsi"/>
          <w:sz w:val="22"/>
          <w:szCs w:val="22"/>
        </w:rPr>
        <w:t>ursement des investissements du preneur qui pourra</w:t>
      </w:r>
      <w:r w:rsidRPr="00C64708">
        <w:rPr>
          <w:rFonts w:asciiTheme="majorHAnsi" w:hAnsiTheme="majorHAnsi" w:cstheme="majorHAnsi"/>
          <w:sz w:val="22"/>
          <w:szCs w:val="22"/>
        </w:rPr>
        <w:t xml:space="preserve"> bénéficier d’un complément d’</w:t>
      </w:r>
      <w:r w:rsidR="00AE1873" w:rsidRPr="00C64708">
        <w:rPr>
          <w:rFonts w:asciiTheme="majorHAnsi" w:hAnsiTheme="majorHAnsi" w:cstheme="majorHAnsi"/>
          <w:sz w:val="22"/>
          <w:szCs w:val="22"/>
        </w:rPr>
        <w:t>indemnité à l’expiration de son bail, s’il peu</w:t>
      </w:r>
      <w:r w:rsidRPr="00C64708">
        <w:rPr>
          <w:rFonts w:asciiTheme="majorHAnsi" w:hAnsiTheme="majorHAnsi" w:cstheme="majorHAnsi"/>
          <w:sz w:val="22"/>
          <w:szCs w:val="22"/>
        </w:rPr>
        <w:t xml:space="preserve">t faire la preuve de l’insuffisance du forfait ci-dessus. </w:t>
      </w:r>
    </w:p>
    <w:p w14:paraId="373E13D6" w14:textId="6B2C6E5F" w:rsidR="00D463F2" w:rsidRPr="00C64708" w:rsidRDefault="00D463F2" w:rsidP="00D463F2">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Cette indemnité sera liquidée conformément à l’article L. 411-71 du Code Rural</w:t>
      </w:r>
      <w:r w:rsidR="008315B0" w:rsidRPr="00C64708">
        <w:rPr>
          <w:rFonts w:asciiTheme="majorHAnsi" w:hAnsiTheme="majorHAnsi" w:cstheme="majorHAnsi"/>
          <w:sz w:val="22"/>
          <w:szCs w:val="22"/>
        </w:rPr>
        <w:t>.</w:t>
      </w:r>
    </w:p>
    <w:p w14:paraId="54D0BCE2" w14:textId="77777777" w:rsidR="00F2245B" w:rsidRPr="00C64708" w:rsidRDefault="00F2245B" w:rsidP="00D463F2">
      <w:pPr>
        <w:pStyle w:val="Corpsdetexte"/>
        <w:spacing w:before="0" w:after="0"/>
        <w:jc w:val="both"/>
        <w:rPr>
          <w:rFonts w:asciiTheme="majorHAnsi" w:hAnsiTheme="majorHAnsi" w:cstheme="majorHAnsi"/>
          <w:sz w:val="22"/>
          <w:szCs w:val="22"/>
        </w:rPr>
      </w:pPr>
    </w:p>
    <w:p w14:paraId="287B0239" w14:textId="77777777" w:rsidR="00F2245B" w:rsidRPr="00C64708" w:rsidRDefault="00D463F2" w:rsidP="00F2245B">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Dans le cas où les plantations, ou replantations, sont faites par le preneur, il est souhaitable pour les deux parties, d’établir un </w:t>
      </w:r>
      <w:r w:rsidR="00F2245B" w:rsidRPr="00C64708">
        <w:rPr>
          <w:rFonts w:asciiTheme="majorHAnsi" w:hAnsiTheme="majorHAnsi" w:cstheme="majorHAnsi"/>
          <w:sz w:val="22"/>
          <w:szCs w:val="22"/>
        </w:rPr>
        <w:t>bail</w:t>
      </w:r>
      <w:r w:rsidRPr="00C64708">
        <w:rPr>
          <w:rFonts w:asciiTheme="majorHAnsi" w:hAnsiTheme="majorHAnsi" w:cstheme="majorHAnsi"/>
          <w:sz w:val="22"/>
          <w:szCs w:val="22"/>
        </w:rPr>
        <w:t xml:space="preserve"> à long terme.</w:t>
      </w:r>
    </w:p>
    <w:p w14:paraId="311668D9" w14:textId="77777777" w:rsidR="00F2245B" w:rsidRPr="00C64708" w:rsidRDefault="00F2245B" w:rsidP="00F2245B">
      <w:pPr>
        <w:pStyle w:val="Corpsdetexte"/>
        <w:spacing w:before="0" w:after="0"/>
        <w:jc w:val="both"/>
        <w:rPr>
          <w:rFonts w:asciiTheme="majorHAnsi" w:hAnsiTheme="majorHAnsi" w:cstheme="majorHAnsi"/>
          <w:sz w:val="22"/>
          <w:szCs w:val="22"/>
        </w:rPr>
      </w:pPr>
    </w:p>
    <w:p w14:paraId="4D639B5F" w14:textId="77777777" w:rsidR="00296952" w:rsidRPr="00C64708" w:rsidRDefault="00296952" w:rsidP="00F2245B">
      <w:pPr>
        <w:pStyle w:val="Corpsdetexte"/>
        <w:spacing w:before="0" w:after="0"/>
        <w:jc w:val="both"/>
        <w:rPr>
          <w:rFonts w:asciiTheme="majorHAnsi" w:hAnsiTheme="majorHAnsi" w:cstheme="majorHAnsi"/>
          <w:sz w:val="22"/>
          <w:szCs w:val="22"/>
        </w:rPr>
      </w:pPr>
    </w:p>
    <w:p w14:paraId="43C12AB8" w14:textId="77777777" w:rsidR="00F2245B" w:rsidRPr="00C64708" w:rsidRDefault="00F2245B" w:rsidP="00F2245B">
      <w:pPr>
        <w:pStyle w:val="Corpsdetexte"/>
        <w:spacing w:before="0" w:after="0"/>
        <w:jc w:val="both"/>
        <w:rPr>
          <w:rFonts w:asciiTheme="majorHAnsi" w:hAnsiTheme="majorHAnsi" w:cstheme="majorHAnsi"/>
          <w:sz w:val="22"/>
          <w:szCs w:val="22"/>
        </w:rPr>
      </w:pPr>
    </w:p>
    <w:p w14:paraId="040F4758" w14:textId="5CD7F0AC" w:rsidR="00D463F2" w:rsidRPr="00C64708" w:rsidRDefault="00296952" w:rsidP="00F2245B">
      <w:pPr>
        <w:pStyle w:val="Corpsdetexte"/>
        <w:spacing w:before="0" w:after="0"/>
        <w:jc w:val="center"/>
        <w:rPr>
          <w:rFonts w:asciiTheme="majorHAnsi" w:hAnsiTheme="majorHAnsi" w:cstheme="majorHAnsi"/>
          <w:b/>
          <w:sz w:val="32"/>
          <w:szCs w:val="32"/>
          <w:u w:val="single"/>
        </w:rPr>
      </w:pPr>
      <w:r w:rsidRPr="00C64708">
        <w:rPr>
          <w:rFonts w:asciiTheme="majorHAnsi" w:hAnsiTheme="majorHAnsi" w:cstheme="majorHAnsi"/>
          <w:b/>
          <w:sz w:val="32"/>
          <w:szCs w:val="32"/>
          <w:u w:val="single"/>
        </w:rPr>
        <w:t>V -</w:t>
      </w:r>
      <w:r w:rsidR="00F2245B" w:rsidRPr="00C64708">
        <w:rPr>
          <w:rFonts w:asciiTheme="majorHAnsi" w:hAnsiTheme="majorHAnsi" w:cstheme="majorHAnsi"/>
          <w:b/>
          <w:sz w:val="32"/>
          <w:szCs w:val="32"/>
          <w:u w:val="single"/>
        </w:rPr>
        <w:t xml:space="preserve"> </w:t>
      </w:r>
      <w:r w:rsidR="00D463F2" w:rsidRPr="00C64708">
        <w:rPr>
          <w:rFonts w:asciiTheme="majorHAnsi" w:hAnsiTheme="majorHAnsi" w:cstheme="majorHAnsi"/>
          <w:b/>
          <w:sz w:val="32"/>
          <w:szCs w:val="32"/>
          <w:u w:val="single"/>
        </w:rPr>
        <w:t>SORT DES PLANTATION</w:t>
      </w:r>
      <w:r w:rsidR="00C873D5" w:rsidRPr="00C64708">
        <w:rPr>
          <w:rFonts w:asciiTheme="majorHAnsi" w:hAnsiTheme="majorHAnsi" w:cstheme="majorHAnsi"/>
          <w:b/>
          <w:sz w:val="32"/>
          <w:szCs w:val="32"/>
          <w:u w:val="single"/>
        </w:rPr>
        <w:t>S ET AUTORISATIONS</w:t>
      </w:r>
    </w:p>
    <w:p w14:paraId="64909F2C" w14:textId="77777777" w:rsidR="00F2245B" w:rsidRPr="00C64708" w:rsidRDefault="00F2245B" w:rsidP="00296952">
      <w:pPr>
        <w:pStyle w:val="FirstParagraph"/>
        <w:spacing w:before="0" w:after="0"/>
        <w:jc w:val="both"/>
        <w:rPr>
          <w:rFonts w:asciiTheme="majorHAnsi" w:hAnsiTheme="majorHAnsi" w:cstheme="majorHAnsi"/>
          <w:sz w:val="22"/>
          <w:szCs w:val="22"/>
        </w:rPr>
      </w:pPr>
    </w:p>
    <w:p w14:paraId="014C6E92" w14:textId="77777777" w:rsidR="00296952" w:rsidRPr="00C64708" w:rsidRDefault="00296952" w:rsidP="00296952">
      <w:pPr>
        <w:pStyle w:val="Corpsdetexte"/>
        <w:spacing w:before="0" w:after="0"/>
        <w:rPr>
          <w:rFonts w:asciiTheme="majorHAnsi" w:hAnsiTheme="majorHAnsi" w:cstheme="majorHAnsi"/>
          <w:sz w:val="22"/>
          <w:szCs w:val="22"/>
        </w:rPr>
      </w:pPr>
    </w:p>
    <w:p w14:paraId="49CF9B2A" w14:textId="77777777" w:rsidR="00BC3DFD" w:rsidRPr="00C64708" w:rsidRDefault="00D463F2" w:rsidP="00296952">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Conformément aux dispositions des articles 546 et 551 et suivants du Code Civil, le bailleur accédera à la propriété des plantations nouvelles régulièrement effectuées sur le bien loué au fur et à mesure de leur réalisation. </w:t>
      </w:r>
    </w:p>
    <w:p w14:paraId="26AAD7FD" w14:textId="77777777" w:rsidR="00BC3DFD" w:rsidRPr="00C64708" w:rsidRDefault="00BC3DFD" w:rsidP="00F2245B">
      <w:pPr>
        <w:pStyle w:val="FirstParagraph"/>
        <w:spacing w:before="0" w:after="0"/>
        <w:jc w:val="both"/>
        <w:rPr>
          <w:rFonts w:asciiTheme="majorHAnsi" w:hAnsiTheme="majorHAnsi" w:cstheme="majorHAnsi"/>
          <w:sz w:val="22"/>
          <w:szCs w:val="22"/>
        </w:rPr>
      </w:pPr>
    </w:p>
    <w:p w14:paraId="6A555BB6" w14:textId="649B8832" w:rsidR="00CC27E2" w:rsidRPr="00C64708" w:rsidRDefault="00FD7ED9" w:rsidP="008B7B14">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Concernant les autorisations de plantation obtenues par le preneur </w:t>
      </w:r>
      <w:r w:rsidR="003206C2" w:rsidRPr="00C64708">
        <w:rPr>
          <w:rFonts w:asciiTheme="majorHAnsi" w:hAnsiTheme="majorHAnsi" w:cstheme="majorHAnsi"/>
          <w:sz w:val="22"/>
          <w:szCs w:val="22"/>
        </w:rPr>
        <w:t>en cours de</w:t>
      </w:r>
      <w:r w:rsidRPr="00C64708">
        <w:rPr>
          <w:rFonts w:asciiTheme="majorHAnsi" w:hAnsiTheme="majorHAnsi" w:cstheme="majorHAnsi"/>
          <w:sz w:val="22"/>
          <w:szCs w:val="22"/>
        </w:rPr>
        <w:t xml:space="preserve"> bail,</w:t>
      </w:r>
      <w:r w:rsidR="004B2E04" w:rsidRPr="00C64708">
        <w:rPr>
          <w:rFonts w:asciiTheme="majorHAnsi" w:hAnsiTheme="majorHAnsi" w:cstheme="majorHAnsi"/>
          <w:sz w:val="22"/>
          <w:szCs w:val="22"/>
        </w:rPr>
        <w:t xml:space="preserve"> en application </w:t>
      </w:r>
      <w:r w:rsidR="00C873D5" w:rsidRPr="00C64708">
        <w:rPr>
          <w:rFonts w:asciiTheme="majorHAnsi" w:hAnsiTheme="majorHAnsi" w:cstheme="majorHAnsi"/>
          <w:sz w:val="22"/>
          <w:szCs w:val="22"/>
        </w:rPr>
        <w:t>des dispositions des articles 62 et suivants du règlemen</w:t>
      </w:r>
      <w:r w:rsidRPr="00C64708">
        <w:rPr>
          <w:rFonts w:asciiTheme="majorHAnsi" w:hAnsiTheme="majorHAnsi" w:cstheme="majorHAnsi"/>
          <w:sz w:val="22"/>
          <w:szCs w:val="22"/>
        </w:rPr>
        <w:t>t (UE) n° 1308/2013</w:t>
      </w:r>
      <w:r w:rsidR="00C873D5" w:rsidRPr="00C64708">
        <w:rPr>
          <w:rFonts w:asciiTheme="majorHAnsi" w:hAnsiTheme="majorHAnsi" w:cstheme="majorHAnsi"/>
          <w:sz w:val="22"/>
          <w:szCs w:val="22"/>
        </w:rPr>
        <w:t xml:space="preserve">, </w:t>
      </w:r>
      <w:r w:rsidRPr="00C64708">
        <w:rPr>
          <w:rFonts w:asciiTheme="majorHAnsi" w:hAnsiTheme="majorHAnsi" w:cstheme="majorHAnsi"/>
          <w:sz w:val="22"/>
          <w:szCs w:val="22"/>
        </w:rPr>
        <w:t>c</w:t>
      </w:r>
      <w:r w:rsidR="00C873D5" w:rsidRPr="00C64708">
        <w:rPr>
          <w:rFonts w:asciiTheme="majorHAnsi" w:hAnsiTheme="majorHAnsi" w:cstheme="majorHAnsi"/>
          <w:sz w:val="22"/>
          <w:szCs w:val="22"/>
        </w:rPr>
        <w:t>es autorisations</w:t>
      </w:r>
      <w:r w:rsidR="00D463F2" w:rsidRPr="00C64708">
        <w:rPr>
          <w:rFonts w:asciiTheme="majorHAnsi" w:hAnsiTheme="majorHAnsi" w:cstheme="majorHAnsi"/>
          <w:sz w:val="22"/>
          <w:szCs w:val="22"/>
        </w:rPr>
        <w:t xml:space="preserve"> </w:t>
      </w:r>
      <w:r w:rsidRPr="00C64708">
        <w:rPr>
          <w:rFonts w:asciiTheme="majorHAnsi" w:hAnsiTheme="majorHAnsi" w:cstheme="majorHAnsi"/>
          <w:sz w:val="22"/>
          <w:szCs w:val="22"/>
        </w:rPr>
        <w:t>ont un caractère personnel et à ce titre elle</w:t>
      </w:r>
      <w:r w:rsidR="008B7B14" w:rsidRPr="00C64708">
        <w:rPr>
          <w:rFonts w:asciiTheme="majorHAnsi" w:hAnsiTheme="majorHAnsi" w:cstheme="majorHAnsi"/>
          <w:sz w:val="22"/>
          <w:szCs w:val="22"/>
        </w:rPr>
        <w:t>s</w:t>
      </w:r>
      <w:r w:rsidRPr="00C64708">
        <w:rPr>
          <w:rFonts w:asciiTheme="majorHAnsi" w:hAnsiTheme="majorHAnsi" w:cstheme="majorHAnsi"/>
          <w:sz w:val="22"/>
          <w:szCs w:val="22"/>
        </w:rPr>
        <w:t xml:space="preserve"> ne peuvent être </w:t>
      </w:r>
      <w:r w:rsidR="00D463F2" w:rsidRPr="00C64708">
        <w:rPr>
          <w:rFonts w:asciiTheme="majorHAnsi" w:hAnsiTheme="majorHAnsi" w:cstheme="majorHAnsi"/>
          <w:sz w:val="22"/>
          <w:szCs w:val="22"/>
        </w:rPr>
        <w:t>dévolu</w:t>
      </w:r>
      <w:r w:rsidRPr="00C64708">
        <w:rPr>
          <w:rFonts w:asciiTheme="majorHAnsi" w:hAnsiTheme="majorHAnsi" w:cstheme="majorHAnsi"/>
          <w:sz w:val="22"/>
          <w:szCs w:val="22"/>
        </w:rPr>
        <w:t>e</w:t>
      </w:r>
      <w:r w:rsidR="008B7B14" w:rsidRPr="00C64708">
        <w:rPr>
          <w:rFonts w:asciiTheme="majorHAnsi" w:hAnsiTheme="majorHAnsi" w:cstheme="majorHAnsi"/>
          <w:sz w:val="22"/>
          <w:szCs w:val="22"/>
        </w:rPr>
        <w:t>s au bailleur</w:t>
      </w:r>
      <w:r w:rsidR="003206C2" w:rsidRPr="00C64708">
        <w:rPr>
          <w:rFonts w:asciiTheme="majorHAnsi" w:hAnsiTheme="majorHAnsi" w:cstheme="majorHAnsi"/>
          <w:sz w:val="22"/>
          <w:szCs w:val="22"/>
        </w:rPr>
        <w:t xml:space="preserve"> en fin de</w:t>
      </w:r>
      <w:r w:rsidRPr="00C64708">
        <w:rPr>
          <w:rFonts w:asciiTheme="majorHAnsi" w:hAnsiTheme="majorHAnsi" w:cstheme="majorHAnsi"/>
          <w:sz w:val="22"/>
          <w:szCs w:val="22"/>
        </w:rPr>
        <w:t xml:space="preserve"> bail.</w:t>
      </w:r>
    </w:p>
    <w:p w14:paraId="0F686F56" w14:textId="77777777" w:rsidR="008B7B14" w:rsidRPr="00C64708" w:rsidRDefault="008B7B14" w:rsidP="008B7B14">
      <w:pPr>
        <w:pStyle w:val="Corpsdetexte"/>
        <w:rPr>
          <w:rFonts w:asciiTheme="majorHAnsi" w:hAnsiTheme="majorHAnsi" w:cstheme="majorHAnsi"/>
        </w:rPr>
      </w:pPr>
    </w:p>
    <w:p w14:paraId="18A7FA24" w14:textId="77777777" w:rsidR="008B7B14" w:rsidRPr="00C64708" w:rsidRDefault="008B7B14" w:rsidP="008B7B14">
      <w:pPr>
        <w:pStyle w:val="Corpsdetexte"/>
        <w:rPr>
          <w:rFonts w:asciiTheme="majorHAnsi" w:hAnsiTheme="majorHAnsi" w:cstheme="majorHAnsi"/>
        </w:rPr>
      </w:pPr>
    </w:p>
    <w:p w14:paraId="6309D26B" w14:textId="77777777" w:rsidR="00112162" w:rsidRPr="00C64708" w:rsidRDefault="00112162" w:rsidP="008B7B14">
      <w:pPr>
        <w:pStyle w:val="Corpsdetexte"/>
        <w:rPr>
          <w:rFonts w:asciiTheme="majorHAnsi" w:hAnsiTheme="majorHAnsi" w:cstheme="majorHAnsi"/>
        </w:rPr>
      </w:pPr>
    </w:p>
    <w:p w14:paraId="0F8BBE5A" w14:textId="0130D4A2" w:rsidR="00E05473" w:rsidRPr="00C64708" w:rsidRDefault="00296952" w:rsidP="006A2FD8">
      <w:pPr>
        <w:pStyle w:val="Corpsdetexte"/>
        <w:spacing w:before="0" w:after="0"/>
        <w:jc w:val="center"/>
        <w:rPr>
          <w:rFonts w:asciiTheme="majorHAnsi" w:hAnsiTheme="majorHAnsi" w:cstheme="majorHAnsi"/>
          <w:sz w:val="32"/>
          <w:szCs w:val="32"/>
          <w:u w:val="single"/>
        </w:rPr>
      </w:pPr>
      <w:r w:rsidRPr="00C64708">
        <w:rPr>
          <w:rFonts w:asciiTheme="majorHAnsi" w:hAnsiTheme="majorHAnsi" w:cstheme="majorHAnsi"/>
          <w:b/>
          <w:sz w:val="32"/>
          <w:szCs w:val="32"/>
          <w:u w:val="single"/>
        </w:rPr>
        <w:t>VI -</w:t>
      </w:r>
      <w:r w:rsidR="00E05473" w:rsidRPr="00C64708">
        <w:rPr>
          <w:rFonts w:asciiTheme="majorHAnsi" w:hAnsiTheme="majorHAnsi" w:cstheme="majorHAnsi"/>
          <w:b/>
          <w:sz w:val="32"/>
          <w:szCs w:val="32"/>
          <w:u w:val="single"/>
        </w:rPr>
        <w:t xml:space="preserve"> </w:t>
      </w:r>
      <w:r w:rsidR="006A2FD8" w:rsidRPr="00C64708">
        <w:rPr>
          <w:rFonts w:asciiTheme="majorHAnsi" w:hAnsiTheme="majorHAnsi" w:cstheme="majorHAnsi"/>
          <w:b/>
          <w:sz w:val="32"/>
          <w:szCs w:val="32"/>
          <w:u w:val="single"/>
        </w:rPr>
        <w:t>PARTAGE DE LA RÉCOLTE</w:t>
      </w:r>
    </w:p>
    <w:p w14:paraId="54B5A368" w14:textId="77777777" w:rsidR="00296952" w:rsidRPr="00C64708" w:rsidRDefault="00296952" w:rsidP="00E05473">
      <w:pPr>
        <w:pStyle w:val="Corpsdetexte"/>
        <w:spacing w:before="0" w:after="0"/>
        <w:jc w:val="both"/>
        <w:rPr>
          <w:rFonts w:asciiTheme="majorHAnsi" w:hAnsiTheme="majorHAnsi" w:cstheme="majorHAnsi"/>
          <w:sz w:val="22"/>
          <w:szCs w:val="22"/>
        </w:rPr>
      </w:pPr>
    </w:p>
    <w:p w14:paraId="1BE0EA02" w14:textId="77777777" w:rsidR="00597E55" w:rsidRPr="00C64708" w:rsidRDefault="00597E55" w:rsidP="00597E55">
      <w:pPr>
        <w:pStyle w:val="FirstParagraph"/>
        <w:spacing w:before="0" w:after="0"/>
        <w:jc w:val="both"/>
        <w:rPr>
          <w:rFonts w:asciiTheme="majorHAnsi" w:hAnsiTheme="majorHAnsi" w:cstheme="majorHAnsi"/>
          <w:sz w:val="22"/>
          <w:szCs w:val="22"/>
        </w:rPr>
      </w:pPr>
    </w:p>
    <w:p w14:paraId="428177CA" w14:textId="77777777" w:rsidR="00597E55" w:rsidRPr="00C64708" w:rsidRDefault="00597E55" w:rsidP="00597E55">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Le partage de la récolte se fera en raisins ou en vins, pour un tiers au bailleur et deux tiers au preneur. </w:t>
      </w:r>
    </w:p>
    <w:p w14:paraId="1E7E0E91" w14:textId="77777777" w:rsidR="00597E55" w:rsidRPr="00C64708" w:rsidRDefault="00597E55" w:rsidP="00597E55">
      <w:pPr>
        <w:pStyle w:val="FirstParagraph"/>
        <w:spacing w:before="0" w:after="0"/>
        <w:jc w:val="both"/>
        <w:rPr>
          <w:rFonts w:asciiTheme="majorHAnsi" w:hAnsiTheme="majorHAnsi" w:cstheme="majorHAnsi"/>
          <w:sz w:val="22"/>
          <w:szCs w:val="22"/>
        </w:rPr>
      </w:pPr>
    </w:p>
    <w:p w14:paraId="7945FB28" w14:textId="6501A139" w:rsidR="00597E55" w:rsidRPr="00C64708" w:rsidRDefault="00597E55" w:rsidP="00597E55">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Par convention expresse, les parties peuvent déroger à cette règle, dans les limites des dispositions de l’article L. 417-3 du Code Rural.</w:t>
      </w:r>
    </w:p>
    <w:p w14:paraId="0A92EBAA" w14:textId="77777777" w:rsidR="00597E55" w:rsidRPr="00C64708" w:rsidRDefault="00597E55" w:rsidP="00597E55">
      <w:pPr>
        <w:pStyle w:val="Corpsdetexte"/>
        <w:spacing w:before="0" w:after="0"/>
        <w:rPr>
          <w:rFonts w:asciiTheme="majorHAnsi" w:hAnsiTheme="majorHAnsi" w:cstheme="majorHAnsi"/>
        </w:rPr>
      </w:pPr>
    </w:p>
    <w:p w14:paraId="311FE396" w14:textId="28AEA578" w:rsidR="00597E55" w:rsidRPr="00C64708" w:rsidRDefault="008800B2" w:rsidP="005D76E6">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Le preneur assurera</w:t>
      </w:r>
      <w:r w:rsidR="00597E55" w:rsidRPr="00C64708">
        <w:rPr>
          <w:rFonts w:asciiTheme="majorHAnsi" w:hAnsiTheme="majorHAnsi" w:cstheme="majorHAnsi"/>
          <w:sz w:val="22"/>
          <w:szCs w:val="22"/>
        </w:rPr>
        <w:t xml:space="preserve"> la mise à disposition des raisins en bout de vigne aussitôt vendangés ou la mise à disposition du vin dès qu’il pourra être transporté.</w:t>
      </w:r>
    </w:p>
    <w:p w14:paraId="2E40F67A" w14:textId="77777777" w:rsidR="00597E55" w:rsidRPr="00C64708" w:rsidRDefault="00597E55" w:rsidP="005D76E6">
      <w:pPr>
        <w:pStyle w:val="FirstParagraph"/>
        <w:spacing w:before="0" w:after="0"/>
        <w:jc w:val="both"/>
        <w:rPr>
          <w:rFonts w:asciiTheme="majorHAnsi" w:hAnsiTheme="majorHAnsi" w:cstheme="majorHAnsi"/>
          <w:sz w:val="22"/>
          <w:szCs w:val="22"/>
        </w:rPr>
      </w:pPr>
    </w:p>
    <w:p w14:paraId="0CC11370" w14:textId="619AFE45" w:rsidR="00597E55" w:rsidRPr="00C64708" w:rsidRDefault="00597E55" w:rsidP="005D76E6">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Dans le cas où le partage a lieu en vin, les frais de transformation et ou de mise en bouteille devront être remboursés au preneur sur la base des frais réels, ou d’un forfait prévu par les parties.</w:t>
      </w:r>
    </w:p>
    <w:p w14:paraId="625510AA" w14:textId="77777777" w:rsidR="005D76E6" w:rsidRPr="00C64708" w:rsidRDefault="005D76E6" w:rsidP="005D76E6">
      <w:pPr>
        <w:pStyle w:val="Corpsdetexte"/>
        <w:spacing w:before="0" w:after="0"/>
        <w:rPr>
          <w:rFonts w:asciiTheme="majorHAnsi" w:hAnsiTheme="majorHAnsi" w:cstheme="majorHAnsi"/>
        </w:rPr>
      </w:pPr>
    </w:p>
    <w:p w14:paraId="726C84E7" w14:textId="47DB3EED" w:rsidR="005D76E6" w:rsidRPr="00C64708" w:rsidRDefault="005D76E6" w:rsidP="005D76E6">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En cas de plantations prises en charge par le bailleur, le preneur est exonéré </w:t>
      </w:r>
      <w:r w:rsidR="00447BF4" w:rsidRPr="00C64708">
        <w:rPr>
          <w:rFonts w:asciiTheme="majorHAnsi" w:hAnsiTheme="majorHAnsi" w:cstheme="majorHAnsi"/>
          <w:sz w:val="22"/>
          <w:szCs w:val="22"/>
        </w:rPr>
        <w:t>du partage de la récolte</w:t>
      </w:r>
      <w:r w:rsidRPr="00C64708">
        <w:rPr>
          <w:rFonts w:asciiTheme="majorHAnsi" w:hAnsiTheme="majorHAnsi" w:cstheme="majorHAnsi"/>
          <w:sz w:val="22"/>
          <w:szCs w:val="22"/>
        </w:rPr>
        <w:t xml:space="preserve"> pendant les trois premières années suivant la plantation.</w:t>
      </w:r>
    </w:p>
    <w:p w14:paraId="48338502" w14:textId="77777777" w:rsidR="005D76E6" w:rsidRPr="00C64708" w:rsidRDefault="005D76E6" w:rsidP="005D76E6">
      <w:pPr>
        <w:pStyle w:val="Corpsdetexte"/>
        <w:spacing w:before="0" w:after="0"/>
        <w:rPr>
          <w:rFonts w:asciiTheme="majorHAnsi" w:hAnsiTheme="majorHAnsi" w:cstheme="majorHAnsi"/>
        </w:rPr>
      </w:pPr>
    </w:p>
    <w:p w14:paraId="6613645C" w14:textId="2F1B0151" w:rsidR="00597E55" w:rsidRPr="00C64708" w:rsidRDefault="00597E55" w:rsidP="005D76E6">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En cas de plantations pris</w:t>
      </w:r>
      <w:r w:rsidR="00447BF4" w:rsidRPr="00C64708">
        <w:rPr>
          <w:rFonts w:asciiTheme="majorHAnsi" w:hAnsiTheme="majorHAnsi" w:cstheme="majorHAnsi"/>
          <w:sz w:val="22"/>
          <w:szCs w:val="22"/>
        </w:rPr>
        <w:t>es en charge par le preneur, il ne sera tenu</w:t>
      </w:r>
      <w:r w:rsidRPr="00C64708">
        <w:rPr>
          <w:rFonts w:asciiTheme="majorHAnsi" w:hAnsiTheme="majorHAnsi" w:cstheme="majorHAnsi"/>
          <w:sz w:val="22"/>
          <w:szCs w:val="22"/>
        </w:rPr>
        <w:t xml:space="preserve"> au partage de la récolte qu’à partir de la sixième année dans les vignes à Appellation d'Origine Contrôlée de grands crus, de la septième année dans les vignes à Appellation d’origine contrôlée communales et la huitième année dans les vignes à Appellation d'Origine Contrôlée régionales ou les vignes avec et sans Indications Géographiques Protégées; la première année étant celle de plantation.</w:t>
      </w:r>
    </w:p>
    <w:p w14:paraId="57C2BCE5" w14:textId="77777777" w:rsidR="00A50C60" w:rsidRPr="00C64708" w:rsidRDefault="00A50C60" w:rsidP="005D76E6">
      <w:pPr>
        <w:pStyle w:val="Corpsdetexte"/>
        <w:spacing w:before="0" w:after="0"/>
        <w:jc w:val="both"/>
        <w:rPr>
          <w:rFonts w:asciiTheme="majorHAnsi" w:hAnsiTheme="majorHAnsi" w:cstheme="majorHAnsi"/>
          <w:sz w:val="22"/>
          <w:szCs w:val="22"/>
          <w:highlight w:val="yellow"/>
        </w:rPr>
      </w:pPr>
    </w:p>
    <w:p w14:paraId="7C236A9B" w14:textId="45E2D213" w:rsidR="00E05473" w:rsidRPr="00C64708" w:rsidRDefault="00E05473" w:rsidP="00E05473">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En cas d’arrachage</w:t>
      </w:r>
      <w:r w:rsidR="00A50C60" w:rsidRPr="00C64708">
        <w:rPr>
          <w:rFonts w:asciiTheme="majorHAnsi" w:hAnsiTheme="majorHAnsi" w:cstheme="majorHAnsi"/>
          <w:sz w:val="22"/>
          <w:szCs w:val="22"/>
        </w:rPr>
        <w:t>s</w:t>
      </w:r>
      <w:r w:rsidRPr="00C64708">
        <w:rPr>
          <w:rFonts w:asciiTheme="majorHAnsi" w:hAnsiTheme="majorHAnsi" w:cstheme="majorHAnsi"/>
          <w:sz w:val="22"/>
          <w:szCs w:val="22"/>
        </w:rPr>
        <w:t xml:space="preserve"> réalisés suite à des prescriptions sanitaires ayant imposé un repos, sur un délai maximum de 3 ans, le preneur</w:t>
      </w:r>
      <w:r w:rsidR="00A50C60" w:rsidRPr="00C64708">
        <w:rPr>
          <w:rFonts w:asciiTheme="majorHAnsi" w:hAnsiTheme="majorHAnsi" w:cstheme="majorHAnsi"/>
          <w:sz w:val="22"/>
          <w:szCs w:val="22"/>
        </w:rPr>
        <w:t xml:space="preserve"> est exonéré</w:t>
      </w:r>
      <w:r w:rsidRPr="00C64708">
        <w:rPr>
          <w:rFonts w:asciiTheme="majorHAnsi" w:hAnsiTheme="majorHAnsi" w:cstheme="majorHAnsi"/>
          <w:sz w:val="22"/>
          <w:szCs w:val="22"/>
        </w:rPr>
        <w:t xml:space="preserve"> du </w:t>
      </w:r>
      <w:r w:rsidR="005C4575" w:rsidRPr="00C64708">
        <w:rPr>
          <w:rFonts w:asciiTheme="majorHAnsi" w:hAnsiTheme="majorHAnsi" w:cstheme="majorHAnsi"/>
          <w:sz w:val="22"/>
          <w:szCs w:val="22"/>
        </w:rPr>
        <w:t>partage de la récolte</w:t>
      </w:r>
      <w:r w:rsidRPr="00C64708">
        <w:rPr>
          <w:rFonts w:asciiTheme="majorHAnsi" w:hAnsiTheme="majorHAnsi" w:cstheme="majorHAnsi"/>
          <w:sz w:val="22"/>
          <w:szCs w:val="22"/>
        </w:rPr>
        <w:t xml:space="preserve"> pendant le temps du repos (a</w:t>
      </w:r>
      <w:r w:rsidR="00B60162" w:rsidRPr="00C64708">
        <w:rPr>
          <w:rFonts w:asciiTheme="majorHAnsi" w:hAnsiTheme="majorHAnsi" w:cstheme="majorHAnsi"/>
          <w:sz w:val="22"/>
          <w:szCs w:val="22"/>
        </w:rPr>
        <w:t xml:space="preserve">bsence de plantation). A partir </w:t>
      </w:r>
      <w:r w:rsidRPr="00C64708">
        <w:rPr>
          <w:rFonts w:asciiTheme="majorHAnsi" w:hAnsiTheme="majorHAnsi" w:cstheme="majorHAnsi"/>
          <w:sz w:val="22"/>
          <w:szCs w:val="22"/>
        </w:rPr>
        <w:t xml:space="preserve">de la plantation, le </w:t>
      </w:r>
      <w:r w:rsidR="005C4575" w:rsidRPr="00C64708">
        <w:rPr>
          <w:rFonts w:asciiTheme="majorHAnsi" w:hAnsiTheme="majorHAnsi" w:cstheme="majorHAnsi"/>
          <w:sz w:val="22"/>
          <w:szCs w:val="22"/>
        </w:rPr>
        <w:t>partage de la récolte</w:t>
      </w:r>
      <w:r w:rsidRPr="00C64708">
        <w:rPr>
          <w:rFonts w:asciiTheme="majorHAnsi" w:hAnsiTheme="majorHAnsi" w:cstheme="majorHAnsi"/>
          <w:sz w:val="22"/>
          <w:szCs w:val="22"/>
        </w:rPr>
        <w:t xml:space="preserve"> sera dû en application des règles exposées dans les alinéas précédents.</w:t>
      </w:r>
    </w:p>
    <w:p w14:paraId="2D6EC31A" w14:textId="77777777" w:rsidR="00621E7D" w:rsidRPr="00C64708" w:rsidRDefault="00621E7D" w:rsidP="00E05473">
      <w:pPr>
        <w:pStyle w:val="Corpsdetexte"/>
        <w:spacing w:before="0" w:after="0"/>
        <w:jc w:val="both"/>
        <w:rPr>
          <w:rFonts w:asciiTheme="majorHAnsi" w:hAnsiTheme="majorHAnsi" w:cstheme="majorHAnsi"/>
          <w:sz w:val="22"/>
          <w:szCs w:val="22"/>
        </w:rPr>
      </w:pPr>
    </w:p>
    <w:p w14:paraId="5D5D2418" w14:textId="77777777" w:rsidR="00E05473" w:rsidRPr="00C64708" w:rsidRDefault="00E05473" w:rsidP="00E05473">
      <w:pPr>
        <w:pStyle w:val="Corpsdetexte"/>
        <w:spacing w:before="0" w:after="0"/>
        <w:jc w:val="both"/>
        <w:rPr>
          <w:rFonts w:asciiTheme="majorHAnsi" w:hAnsiTheme="majorHAnsi" w:cstheme="majorHAnsi"/>
          <w:sz w:val="22"/>
          <w:szCs w:val="22"/>
        </w:rPr>
      </w:pPr>
    </w:p>
    <w:p w14:paraId="6BB683CF" w14:textId="77777777" w:rsidR="00BC3DFD" w:rsidRPr="00C64708" w:rsidRDefault="00BC3DFD" w:rsidP="00F2245B">
      <w:pPr>
        <w:pStyle w:val="Corpsdetexte"/>
        <w:spacing w:before="0" w:after="0"/>
        <w:rPr>
          <w:rFonts w:asciiTheme="majorHAnsi" w:hAnsiTheme="majorHAnsi" w:cstheme="majorHAnsi"/>
          <w:sz w:val="22"/>
          <w:szCs w:val="22"/>
        </w:rPr>
      </w:pPr>
    </w:p>
    <w:p w14:paraId="199143E1" w14:textId="77777777" w:rsidR="00296952" w:rsidRPr="00C64708" w:rsidRDefault="00296952" w:rsidP="00F2245B">
      <w:pPr>
        <w:pStyle w:val="Corpsdetexte"/>
        <w:spacing w:before="0" w:after="0"/>
        <w:rPr>
          <w:rFonts w:asciiTheme="majorHAnsi" w:hAnsiTheme="majorHAnsi" w:cstheme="majorHAnsi"/>
          <w:sz w:val="22"/>
          <w:szCs w:val="22"/>
        </w:rPr>
      </w:pPr>
    </w:p>
    <w:p w14:paraId="74E5CCED" w14:textId="77777777" w:rsidR="00296952" w:rsidRPr="00C64708" w:rsidRDefault="00296952" w:rsidP="00F2245B">
      <w:pPr>
        <w:pStyle w:val="Corpsdetexte"/>
        <w:spacing w:before="0" w:after="0"/>
        <w:rPr>
          <w:rFonts w:asciiTheme="majorHAnsi" w:hAnsiTheme="majorHAnsi" w:cstheme="majorHAnsi"/>
          <w:sz w:val="22"/>
          <w:szCs w:val="22"/>
        </w:rPr>
      </w:pPr>
    </w:p>
    <w:p w14:paraId="2EF39729" w14:textId="77777777" w:rsidR="00296952" w:rsidRPr="00C64708" w:rsidRDefault="00296952" w:rsidP="00F2245B">
      <w:pPr>
        <w:pStyle w:val="Corpsdetexte"/>
        <w:spacing w:before="0" w:after="0"/>
        <w:rPr>
          <w:rFonts w:asciiTheme="majorHAnsi" w:hAnsiTheme="majorHAnsi" w:cstheme="majorHAnsi"/>
          <w:sz w:val="22"/>
          <w:szCs w:val="22"/>
        </w:rPr>
      </w:pPr>
    </w:p>
    <w:p w14:paraId="51FACB7F" w14:textId="77777777" w:rsidR="00296952" w:rsidRPr="00C64708" w:rsidRDefault="00296952" w:rsidP="00F2245B">
      <w:pPr>
        <w:pStyle w:val="Corpsdetexte"/>
        <w:spacing w:before="0" w:after="0"/>
        <w:rPr>
          <w:rFonts w:asciiTheme="majorHAnsi" w:hAnsiTheme="majorHAnsi" w:cstheme="majorHAnsi"/>
          <w:sz w:val="22"/>
          <w:szCs w:val="22"/>
        </w:rPr>
      </w:pPr>
    </w:p>
    <w:p w14:paraId="1D5DAB8B" w14:textId="77777777" w:rsidR="00296952" w:rsidRPr="00C64708" w:rsidRDefault="00296952" w:rsidP="00F2245B">
      <w:pPr>
        <w:pStyle w:val="Corpsdetexte"/>
        <w:spacing w:before="0" w:after="0"/>
        <w:rPr>
          <w:rFonts w:asciiTheme="majorHAnsi" w:hAnsiTheme="majorHAnsi" w:cstheme="majorHAnsi"/>
          <w:sz w:val="22"/>
          <w:szCs w:val="22"/>
        </w:rPr>
      </w:pPr>
    </w:p>
    <w:p w14:paraId="2D8AB642" w14:textId="77777777" w:rsidR="00296952" w:rsidRPr="00C64708" w:rsidRDefault="00296952" w:rsidP="00F2245B">
      <w:pPr>
        <w:pStyle w:val="Corpsdetexte"/>
        <w:spacing w:before="0" w:after="0"/>
        <w:rPr>
          <w:rFonts w:asciiTheme="majorHAnsi" w:hAnsiTheme="majorHAnsi" w:cstheme="majorHAnsi"/>
          <w:sz w:val="22"/>
          <w:szCs w:val="22"/>
        </w:rPr>
      </w:pPr>
    </w:p>
    <w:p w14:paraId="3D7ED5BF" w14:textId="77777777" w:rsidR="00296952" w:rsidRPr="00C64708" w:rsidRDefault="00296952" w:rsidP="00F2245B">
      <w:pPr>
        <w:pStyle w:val="Corpsdetexte"/>
        <w:spacing w:before="0" w:after="0"/>
        <w:rPr>
          <w:rFonts w:asciiTheme="majorHAnsi" w:hAnsiTheme="majorHAnsi" w:cstheme="majorHAnsi"/>
          <w:sz w:val="22"/>
          <w:szCs w:val="22"/>
        </w:rPr>
      </w:pPr>
    </w:p>
    <w:p w14:paraId="45DADD13" w14:textId="77777777" w:rsidR="00296952" w:rsidRPr="00C64708" w:rsidRDefault="00296952" w:rsidP="00F2245B">
      <w:pPr>
        <w:pStyle w:val="Corpsdetexte"/>
        <w:spacing w:before="0" w:after="0"/>
        <w:rPr>
          <w:rFonts w:asciiTheme="majorHAnsi" w:hAnsiTheme="majorHAnsi" w:cstheme="majorHAnsi"/>
          <w:sz w:val="22"/>
          <w:szCs w:val="22"/>
        </w:rPr>
      </w:pPr>
    </w:p>
    <w:p w14:paraId="785FEFD3" w14:textId="77777777" w:rsidR="00296952" w:rsidRPr="00C64708" w:rsidRDefault="00296952" w:rsidP="00F2245B">
      <w:pPr>
        <w:pStyle w:val="Corpsdetexte"/>
        <w:spacing w:before="0" w:after="0"/>
        <w:rPr>
          <w:rFonts w:asciiTheme="majorHAnsi" w:hAnsiTheme="majorHAnsi" w:cstheme="majorHAnsi"/>
          <w:sz w:val="22"/>
          <w:szCs w:val="22"/>
        </w:rPr>
      </w:pPr>
    </w:p>
    <w:p w14:paraId="47D78F2E" w14:textId="77777777" w:rsidR="000E5DDA" w:rsidRPr="00C64708" w:rsidRDefault="000E5DDA" w:rsidP="00F2245B">
      <w:pPr>
        <w:pStyle w:val="Corpsdetexte"/>
        <w:spacing w:before="0" w:after="0"/>
        <w:rPr>
          <w:rFonts w:asciiTheme="majorHAnsi" w:hAnsiTheme="majorHAnsi" w:cstheme="majorHAnsi"/>
          <w:sz w:val="22"/>
          <w:szCs w:val="22"/>
        </w:rPr>
      </w:pPr>
    </w:p>
    <w:p w14:paraId="339CAD6E" w14:textId="77777777" w:rsidR="000E5DDA" w:rsidRPr="00C64708" w:rsidRDefault="000E5DDA" w:rsidP="00F2245B">
      <w:pPr>
        <w:pStyle w:val="Corpsdetexte"/>
        <w:spacing w:before="0" w:after="0"/>
        <w:rPr>
          <w:rFonts w:asciiTheme="majorHAnsi" w:hAnsiTheme="majorHAnsi" w:cstheme="majorHAnsi"/>
          <w:sz w:val="22"/>
          <w:szCs w:val="22"/>
        </w:rPr>
      </w:pPr>
    </w:p>
    <w:p w14:paraId="1CB62703" w14:textId="77777777" w:rsidR="000E5DDA" w:rsidRPr="00C64708" w:rsidRDefault="000E5DDA" w:rsidP="00F2245B">
      <w:pPr>
        <w:pStyle w:val="Corpsdetexte"/>
        <w:spacing w:before="0" w:after="0"/>
        <w:rPr>
          <w:rFonts w:asciiTheme="majorHAnsi" w:hAnsiTheme="majorHAnsi" w:cstheme="majorHAnsi"/>
          <w:sz w:val="22"/>
          <w:szCs w:val="22"/>
        </w:rPr>
      </w:pPr>
    </w:p>
    <w:p w14:paraId="13034D99" w14:textId="77777777" w:rsidR="000E5DDA" w:rsidRPr="00C64708" w:rsidRDefault="000E5DDA" w:rsidP="00F2245B">
      <w:pPr>
        <w:pStyle w:val="Corpsdetexte"/>
        <w:spacing w:before="0" w:after="0"/>
        <w:rPr>
          <w:rFonts w:asciiTheme="majorHAnsi" w:hAnsiTheme="majorHAnsi" w:cstheme="majorHAnsi"/>
          <w:sz w:val="22"/>
          <w:szCs w:val="22"/>
        </w:rPr>
      </w:pPr>
    </w:p>
    <w:p w14:paraId="00C4A035" w14:textId="77777777" w:rsidR="000E5DDA" w:rsidRPr="00C64708" w:rsidRDefault="000E5DDA" w:rsidP="00F2245B">
      <w:pPr>
        <w:pStyle w:val="Corpsdetexte"/>
        <w:spacing w:before="0" w:after="0"/>
        <w:rPr>
          <w:rFonts w:asciiTheme="majorHAnsi" w:hAnsiTheme="majorHAnsi" w:cstheme="majorHAnsi"/>
          <w:sz w:val="22"/>
          <w:szCs w:val="22"/>
        </w:rPr>
      </w:pPr>
    </w:p>
    <w:p w14:paraId="1242B885" w14:textId="77777777" w:rsidR="000E5DDA" w:rsidRPr="00C64708" w:rsidRDefault="000E5DDA" w:rsidP="00F2245B">
      <w:pPr>
        <w:pStyle w:val="Corpsdetexte"/>
        <w:spacing w:before="0" w:after="0"/>
        <w:rPr>
          <w:rFonts w:asciiTheme="majorHAnsi" w:hAnsiTheme="majorHAnsi" w:cstheme="majorHAnsi"/>
          <w:sz w:val="22"/>
          <w:szCs w:val="22"/>
        </w:rPr>
      </w:pPr>
    </w:p>
    <w:p w14:paraId="24AD80B0" w14:textId="77777777" w:rsidR="000E5DDA" w:rsidRPr="00C64708" w:rsidRDefault="000E5DDA" w:rsidP="00F2245B">
      <w:pPr>
        <w:pStyle w:val="Corpsdetexte"/>
        <w:spacing w:before="0" w:after="0"/>
        <w:rPr>
          <w:rFonts w:asciiTheme="majorHAnsi" w:hAnsiTheme="majorHAnsi" w:cstheme="majorHAnsi"/>
          <w:sz w:val="22"/>
          <w:szCs w:val="22"/>
        </w:rPr>
      </w:pPr>
    </w:p>
    <w:p w14:paraId="2F2EB206" w14:textId="77777777" w:rsidR="000E5DDA" w:rsidRPr="00C64708" w:rsidRDefault="000E5DDA" w:rsidP="00F2245B">
      <w:pPr>
        <w:pStyle w:val="Corpsdetexte"/>
        <w:spacing w:before="0" w:after="0"/>
        <w:rPr>
          <w:rFonts w:asciiTheme="majorHAnsi" w:hAnsiTheme="majorHAnsi" w:cstheme="majorHAnsi"/>
          <w:sz w:val="22"/>
          <w:szCs w:val="22"/>
        </w:rPr>
      </w:pPr>
    </w:p>
    <w:p w14:paraId="13806E43" w14:textId="77777777" w:rsidR="00296952" w:rsidRPr="00C64708" w:rsidRDefault="00296952" w:rsidP="00F2245B">
      <w:pPr>
        <w:pStyle w:val="Corpsdetexte"/>
        <w:spacing w:before="0" w:after="0"/>
        <w:rPr>
          <w:rFonts w:asciiTheme="majorHAnsi" w:hAnsiTheme="majorHAnsi" w:cstheme="majorHAnsi"/>
          <w:sz w:val="22"/>
          <w:szCs w:val="22"/>
        </w:rPr>
      </w:pPr>
    </w:p>
    <w:p w14:paraId="533A2A6C" w14:textId="77777777" w:rsidR="007E4832" w:rsidRPr="00C64708" w:rsidRDefault="007E4832" w:rsidP="00F2245B">
      <w:pPr>
        <w:pStyle w:val="Corpsdetexte"/>
        <w:spacing w:before="0" w:after="0"/>
        <w:rPr>
          <w:rFonts w:asciiTheme="majorHAnsi" w:hAnsiTheme="majorHAnsi" w:cstheme="majorHAnsi"/>
          <w:sz w:val="22"/>
          <w:szCs w:val="22"/>
        </w:rPr>
      </w:pPr>
    </w:p>
    <w:p w14:paraId="797A4D18" w14:textId="77777777" w:rsidR="007E4832" w:rsidRPr="00C64708" w:rsidRDefault="007E4832" w:rsidP="00F2245B">
      <w:pPr>
        <w:pStyle w:val="Corpsdetexte"/>
        <w:spacing w:before="0" w:after="0"/>
        <w:rPr>
          <w:rFonts w:asciiTheme="majorHAnsi" w:hAnsiTheme="majorHAnsi" w:cstheme="majorHAnsi"/>
          <w:sz w:val="22"/>
          <w:szCs w:val="22"/>
        </w:rPr>
      </w:pPr>
    </w:p>
    <w:p w14:paraId="03E0B0EB" w14:textId="77777777" w:rsidR="007E4832" w:rsidRPr="00C64708" w:rsidRDefault="007E4832" w:rsidP="00F2245B">
      <w:pPr>
        <w:pStyle w:val="Corpsdetexte"/>
        <w:spacing w:before="0" w:after="0"/>
        <w:rPr>
          <w:rFonts w:asciiTheme="majorHAnsi" w:hAnsiTheme="majorHAnsi" w:cstheme="majorHAnsi"/>
          <w:sz w:val="22"/>
          <w:szCs w:val="22"/>
        </w:rPr>
      </w:pPr>
    </w:p>
    <w:p w14:paraId="5DEFE051" w14:textId="77777777" w:rsidR="007E4832" w:rsidRPr="00C64708" w:rsidRDefault="007E4832" w:rsidP="00F2245B">
      <w:pPr>
        <w:pStyle w:val="Corpsdetexte"/>
        <w:spacing w:before="0" w:after="0"/>
        <w:rPr>
          <w:rFonts w:asciiTheme="majorHAnsi" w:hAnsiTheme="majorHAnsi" w:cstheme="majorHAnsi"/>
          <w:sz w:val="22"/>
          <w:szCs w:val="22"/>
        </w:rPr>
      </w:pPr>
    </w:p>
    <w:p w14:paraId="119A6B71" w14:textId="1E756ADC" w:rsidR="00B8368C" w:rsidRPr="00C64708" w:rsidRDefault="00296952" w:rsidP="00B8368C">
      <w:pPr>
        <w:pStyle w:val="Corpsdetexte"/>
        <w:spacing w:before="0" w:after="0"/>
        <w:jc w:val="center"/>
        <w:rPr>
          <w:rFonts w:asciiTheme="majorHAnsi" w:hAnsiTheme="majorHAnsi" w:cstheme="majorHAnsi"/>
          <w:b/>
          <w:sz w:val="32"/>
          <w:szCs w:val="32"/>
          <w:u w:val="single"/>
        </w:rPr>
      </w:pPr>
      <w:r w:rsidRPr="00C64708">
        <w:rPr>
          <w:rFonts w:asciiTheme="majorHAnsi" w:hAnsiTheme="majorHAnsi" w:cstheme="majorHAnsi"/>
          <w:b/>
          <w:sz w:val="32"/>
          <w:szCs w:val="32"/>
          <w:u w:val="single"/>
        </w:rPr>
        <w:lastRenderedPageBreak/>
        <w:t>VII -</w:t>
      </w:r>
      <w:r w:rsidR="002311D8" w:rsidRPr="00C64708">
        <w:rPr>
          <w:rFonts w:asciiTheme="majorHAnsi" w:hAnsiTheme="majorHAnsi" w:cstheme="majorHAnsi"/>
          <w:b/>
          <w:sz w:val="32"/>
          <w:szCs w:val="32"/>
          <w:u w:val="single"/>
        </w:rPr>
        <w:t xml:space="preserve"> FIN DE BAIL</w:t>
      </w:r>
    </w:p>
    <w:p w14:paraId="06A06204" w14:textId="77777777" w:rsidR="00B8368C" w:rsidRPr="00C64708" w:rsidRDefault="00B8368C" w:rsidP="00B8368C">
      <w:pPr>
        <w:pStyle w:val="Corpsdetexte"/>
        <w:spacing w:before="0" w:after="0"/>
        <w:jc w:val="both"/>
        <w:rPr>
          <w:rFonts w:asciiTheme="majorHAnsi" w:hAnsiTheme="majorHAnsi" w:cstheme="majorHAnsi"/>
          <w:sz w:val="22"/>
          <w:szCs w:val="22"/>
        </w:rPr>
      </w:pPr>
    </w:p>
    <w:p w14:paraId="7F406D36" w14:textId="77777777" w:rsidR="00296952" w:rsidRPr="00C64708" w:rsidRDefault="00296952" w:rsidP="00B8368C">
      <w:pPr>
        <w:pStyle w:val="Corpsdetexte"/>
        <w:spacing w:before="0" w:after="0"/>
        <w:jc w:val="both"/>
        <w:rPr>
          <w:rFonts w:asciiTheme="majorHAnsi" w:hAnsiTheme="majorHAnsi" w:cstheme="majorHAnsi"/>
          <w:sz w:val="22"/>
          <w:szCs w:val="22"/>
        </w:rPr>
      </w:pPr>
    </w:p>
    <w:p w14:paraId="30E859DB" w14:textId="4F295220" w:rsidR="00DE2196" w:rsidRPr="00C64708" w:rsidRDefault="00296952" w:rsidP="00B8368C">
      <w:pPr>
        <w:pStyle w:val="Corpsdetexte"/>
        <w:spacing w:before="0" w:after="0"/>
        <w:jc w:val="both"/>
        <w:rPr>
          <w:rFonts w:asciiTheme="majorHAnsi" w:hAnsiTheme="majorHAnsi" w:cstheme="majorHAnsi"/>
          <w:b/>
        </w:rPr>
      </w:pPr>
      <w:r w:rsidRPr="00C64708">
        <w:rPr>
          <w:rFonts w:asciiTheme="majorHAnsi" w:hAnsiTheme="majorHAnsi" w:cstheme="majorHAnsi"/>
          <w:b/>
        </w:rPr>
        <w:t>ARTICLE 1.</w:t>
      </w:r>
      <w:r w:rsidR="00DE2196" w:rsidRPr="00C64708">
        <w:rPr>
          <w:rFonts w:asciiTheme="majorHAnsi" w:hAnsiTheme="majorHAnsi" w:cstheme="majorHAnsi"/>
          <w:b/>
        </w:rPr>
        <w:t xml:space="preserve"> </w:t>
      </w:r>
      <w:r w:rsidRPr="00C64708">
        <w:rPr>
          <w:rFonts w:asciiTheme="majorHAnsi" w:hAnsiTheme="majorHAnsi" w:cstheme="majorHAnsi"/>
          <w:b/>
        </w:rPr>
        <w:t>RENOUVELLEMENT</w:t>
      </w:r>
    </w:p>
    <w:p w14:paraId="1EA53A77" w14:textId="77777777" w:rsidR="00DE2196" w:rsidRPr="00C64708" w:rsidRDefault="00DE2196" w:rsidP="00DE2196">
      <w:pPr>
        <w:pStyle w:val="FirstParagraph"/>
        <w:spacing w:before="0" w:after="0"/>
        <w:jc w:val="both"/>
        <w:rPr>
          <w:rFonts w:asciiTheme="majorHAnsi" w:hAnsiTheme="majorHAnsi" w:cstheme="majorHAnsi"/>
          <w:sz w:val="22"/>
          <w:szCs w:val="22"/>
        </w:rPr>
      </w:pPr>
    </w:p>
    <w:p w14:paraId="2E0DAAD7" w14:textId="20519C9E" w:rsidR="00DE2196" w:rsidRPr="00C64708" w:rsidRDefault="00F40112" w:rsidP="00DE2196">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Le preneur</w:t>
      </w:r>
      <w:r w:rsidR="00253C3B" w:rsidRPr="00C64708">
        <w:rPr>
          <w:rFonts w:asciiTheme="majorHAnsi" w:hAnsiTheme="majorHAnsi" w:cstheme="majorHAnsi"/>
          <w:sz w:val="22"/>
          <w:szCs w:val="22"/>
        </w:rPr>
        <w:t xml:space="preserve"> aura</w:t>
      </w:r>
      <w:r w:rsidR="00DE2196" w:rsidRPr="00C64708">
        <w:rPr>
          <w:rFonts w:asciiTheme="majorHAnsi" w:hAnsiTheme="majorHAnsi" w:cstheme="majorHAnsi"/>
          <w:sz w:val="22"/>
          <w:szCs w:val="22"/>
        </w:rPr>
        <w:t xml:space="preserve"> le</w:t>
      </w:r>
      <w:r w:rsidR="00253C3B" w:rsidRPr="00C64708">
        <w:rPr>
          <w:rFonts w:asciiTheme="majorHAnsi" w:hAnsiTheme="majorHAnsi" w:cstheme="majorHAnsi"/>
          <w:sz w:val="22"/>
          <w:szCs w:val="22"/>
        </w:rPr>
        <w:t xml:space="preserve"> droit au renouvellement du</w:t>
      </w:r>
      <w:r w:rsidR="00DE2196" w:rsidRPr="00C64708">
        <w:rPr>
          <w:rFonts w:asciiTheme="majorHAnsi" w:hAnsiTheme="majorHAnsi" w:cstheme="majorHAnsi"/>
          <w:sz w:val="22"/>
          <w:szCs w:val="22"/>
        </w:rPr>
        <w:t xml:space="preserve"> bail</w:t>
      </w:r>
      <w:r w:rsidR="00000322" w:rsidRPr="00C64708">
        <w:rPr>
          <w:rFonts w:asciiTheme="majorHAnsi" w:hAnsiTheme="majorHAnsi" w:cstheme="majorHAnsi"/>
          <w:sz w:val="22"/>
          <w:szCs w:val="22"/>
        </w:rPr>
        <w:t xml:space="preserve"> à son expiration</w:t>
      </w:r>
      <w:r w:rsidR="00DE2196" w:rsidRPr="00C64708">
        <w:rPr>
          <w:rFonts w:asciiTheme="majorHAnsi" w:hAnsiTheme="majorHAnsi" w:cstheme="majorHAnsi"/>
          <w:sz w:val="22"/>
          <w:szCs w:val="22"/>
        </w:rPr>
        <w:t>, nonobstant toutes clauses, stipulatio</w:t>
      </w:r>
      <w:r w:rsidR="00000322" w:rsidRPr="00C64708">
        <w:rPr>
          <w:rFonts w:asciiTheme="majorHAnsi" w:hAnsiTheme="majorHAnsi" w:cstheme="majorHAnsi"/>
          <w:sz w:val="22"/>
          <w:szCs w:val="22"/>
        </w:rPr>
        <w:t>ns ou arrangements contraires.</w:t>
      </w:r>
    </w:p>
    <w:p w14:paraId="43C0B036" w14:textId="77777777" w:rsidR="00DE2196" w:rsidRPr="00C64708" w:rsidRDefault="00DE2196" w:rsidP="00DE2196">
      <w:pPr>
        <w:pStyle w:val="Corpsdetexte"/>
        <w:spacing w:before="0" w:after="0"/>
        <w:rPr>
          <w:rFonts w:asciiTheme="majorHAnsi" w:hAnsiTheme="majorHAnsi" w:cstheme="majorHAnsi"/>
        </w:rPr>
      </w:pPr>
    </w:p>
    <w:p w14:paraId="4EF31CB8" w14:textId="7A7478B0" w:rsidR="00DE2196" w:rsidRPr="00C64708" w:rsidRDefault="00DE2196" w:rsidP="00DE2196">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Conformément </w:t>
      </w:r>
      <w:r w:rsidR="00000322" w:rsidRPr="00C64708">
        <w:rPr>
          <w:rFonts w:asciiTheme="majorHAnsi" w:hAnsiTheme="majorHAnsi" w:cstheme="majorHAnsi"/>
          <w:sz w:val="22"/>
          <w:szCs w:val="22"/>
        </w:rPr>
        <w:t xml:space="preserve">aux articles L. 411-58 et suivants du </w:t>
      </w:r>
      <w:r w:rsidR="00C230E7" w:rsidRPr="00C64708">
        <w:rPr>
          <w:rFonts w:asciiTheme="majorHAnsi" w:hAnsiTheme="majorHAnsi" w:cstheme="majorHAnsi"/>
          <w:sz w:val="22"/>
          <w:szCs w:val="22"/>
        </w:rPr>
        <w:t>Code Rural</w:t>
      </w:r>
      <w:r w:rsidR="00000322" w:rsidRPr="00C64708">
        <w:rPr>
          <w:rFonts w:asciiTheme="majorHAnsi" w:hAnsiTheme="majorHAnsi" w:cstheme="majorHAnsi"/>
          <w:sz w:val="22"/>
          <w:szCs w:val="22"/>
        </w:rPr>
        <w:t>,</w:t>
      </w:r>
      <w:r w:rsidRPr="00C64708">
        <w:rPr>
          <w:rFonts w:asciiTheme="majorHAnsi" w:hAnsiTheme="majorHAnsi" w:cstheme="majorHAnsi"/>
          <w:sz w:val="22"/>
          <w:szCs w:val="22"/>
        </w:rPr>
        <w:t xml:space="preserve"> </w:t>
      </w:r>
      <w:r w:rsidR="00F40112" w:rsidRPr="00C64708">
        <w:rPr>
          <w:rFonts w:asciiTheme="majorHAnsi" w:hAnsiTheme="majorHAnsi" w:cstheme="majorHAnsi"/>
          <w:sz w:val="22"/>
          <w:szCs w:val="22"/>
        </w:rPr>
        <w:t>le bailleur</w:t>
      </w:r>
      <w:r w:rsidR="00253C3B" w:rsidRPr="00C64708">
        <w:rPr>
          <w:rFonts w:asciiTheme="majorHAnsi" w:hAnsiTheme="majorHAnsi" w:cstheme="majorHAnsi"/>
          <w:sz w:val="22"/>
          <w:szCs w:val="22"/>
        </w:rPr>
        <w:t xml:space="preserve"> se réserve</w:t>
      </w:r>
      <w:r w:rsidRPr="00C64708">
        <w:rPr>
          <w:rFonts w:asciiTheme="majorHAnsi" w:hAnsiTheme="majorHAnsi" w:cstheme="majorHAnsi"/>
          <w:sz w:val="22"/>
          <w:szCs w:val="22"/>
        </w:rPr>
        <w:t xml:space="preserve"> le droit de reprendre la jouissance des biens loués </w:t>
      </w:r>
      <w:r w:rsidR="0028724C" w:rsidRPr="00C64708">
        <w:rPr>
          <w:rFonts w:asciiTheme="majorHAnsi" w:hAnsiTheme="majorHAnsi" w:cstheme="majorHAnsi"/>
          <w:sz w:val="22"/>
          <w:szCs w:val="22"/>
        </w:rPr>
        <w:t>à l'expiration du bail pour son compte personnel, son</w:t>
      </w:r>
      <w:r w:rsidRPr="00C64708">
        <w:rPr>
          <w:rFonts w:asciiTheme="majorHAnsi" w:hAnsiTheme="majorHAnsi" w:cstheme="majorHAnsi"/>
          <w:sz w:val="22"/>
          <w:szCs w:val="22"/>
        </w:rPr>
        <w:t xml:space="preserve"> c</w:t>
      </w:r>
      <w:r w:rsidR="00000322" w:rsidRPr="00C64708">
        <w:rPr>
          <w:rFonts w:asciiTheme="majorHAnsi" w:hAnsiTheme="majorHAnsi" w:cstheme="majorHAnsi"/>
          <w:sz w:val="22"/>
          <w:szCs w:val="22"/>
        </w:rPr>
        <w:t>onjoint ou partenaire d’un pacse</w:t>
      </w:r>
      <w:r w:rsidRPr="00C64708">
        <w:rPr>
          <w:rFonts w:asciiTheme="majorHAnsi" w:hAnsiTheme="majorHAnsi" w:cstheme="majorHAnsi"/>
          <w:sz w:val="22"/>
          <w:szCs w:val="22"/>
        </w:rPr>
        <w:t xml:space="preserve"> ou pour y installer un descendant majeur ou mineur émancipé.</w:t>
      </w:r>
    </w:p>
    <w:p w14:paraId="3D86FCCA" w14:textId="7CC0A016" w:rsidR="00DE2196" w:rsidRPr="00C64708" w:rsidRDefault="00D62522" w:rsidP="00DE2196">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Il devra</w:t>
      </w:r>
      <w:r w:rsidR="00DE2196" w:rsidRPr="00C64708">
        <w:rPr>
          <w:rFonts w:asciiTheme="majorHAnsi" w:hAnsiTheme="majorHAnsi" w:cstheme="majorHAnsi"/>
          <w:sz w:val="22"/>
          <w:szCs w:val="22"/>
        </w:rPr>
        <w:t xml:space="preserve"> alors exploiter personnellement, d'une manière effective et permanente pendant au moins neuf années selon les conditions normalement en usage dans la région.</w:t>
      </w:r>
    </w:p>
    <w:p w14:paraId="64726000" w14:textId="77777777" w:rsidR="00000322" w:rsidRPr="00C64708" w:rsidRDefault="00000322" w:rsidP="00000322">
      <w:pPr>
        <w:pStyle w:val="Corpsdetexte"/>
        <w:spacing w:before="0" w:after="0"/>
        <w:jc w:val="both"/>
        <w:rPr>
          <w:rFonts w:asciiTheme="majorHAnsi" w:hAnsiTheme="majorHAnsi" w:cstheme="majorHAnsi"/>
          <w:sz w:val="22"/>
          <w:szCs w:val="22"/>
        </w:rPr>
      </w:pPr>
    </w:p>
    <w:p w14:paraId="12D9C4C8" w14:textId="500C376F" w:rsidR="00000322" w:rsidRPr="00C64708" w:rsidRDefault="00000322" w:rsidP="00000322">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Il est précisé que conformément à l'article L. 411-58 du </w:t>
      </w:r>
      <w:r w:rsidR="00C230E7" w:rsidRPr="00C64708">
        <w:rPr>
          <w:rFonts w:asciiTheme="majorHAnsi" w:hAnsiTheme="majorHAnsi" w:cstheme="majorHAnsi"/>
          <w:sz w:val="22"/>
          <w:szCs w:val="22"/>
        </w:rPr>
        <w:t>Code Rural</w:t>
      </w:r>
      <w:r w:rsidRPr="00C64708">
        <w:rPr>
          <w:rFonts w:asciiTheme="majorHAnsi" w:hAnsiTheme="majorHAnsi" w:cstheme="majorHAnsi"/>
          <w:sz w:val="22"/>
          <w:szCs w:val="22"/>
        </w:rPr>
        <w:t xml:space="preserve">, lorsque </w:t>
      </w:r>
      <w:r w:rsidR="00F40112" w:rsidRPr="00C64708">
        <w:rPr>
          <w:rFonts w:asciiTheme="majorHAnsi" w:hAnsiTheme="majorHAnsi" w:cstheme="majorHAnsi"/>
          <w:sz w:val="22"/>
          <w:szCs w:val="22"/>
        </w:rPr>
        <w:t>le preneur</w:t>
      </w:r>
      <w:r w:rsidR="0028724C" w:rsidRPr="00C64708">
        <w:rPr>
          <w:rFonts w:asciiTheme="majorHAnsi" w:hAnsiTheme="majorHAnsi" w:cstheme="majorHAnsi"/>
          <w:sz w:val="22"/>
          <w:szCs w:val="22"/>
        </w:rPr>
        <w:t>,</w:t>
      </w:r>
      <w:r w:rsidRPr="00C64708">
        <w:rPr>
          <w:rFonts w:asciiTheme="majorHAnsi" w:hAnsiTheme="majorHAnsi" w:cstheme="majorHAnsi"/>
          <w:sz w:val="22"/>
          <w:szCs w:val="22"/>
        </w:rPr>
        <w:t xml:space="preserve"> ou l'un d’entre eux</w:t>
      </w:r>
      <w:r w:rsidR="0028724C" w:rsidRPr="00C64708">
        <w:rPr>
          <w:rFonts w:asciiTheme="majorHAnsi" w:hAnsiTheme="majorHAnsi" w:cstheme="majorHAnsi"/>
          <w:sz w:val="22"/>
          <w:szCs w:val="22"/>
        </w:rPr>
        <w:t xml:space="preserve"> s’ils sont plusieurs,</w:t>
      </w:r>
      <w:r w:rsidRPr="00C64708">
        <w:rPr>
          <w:rFonts w:asciiTheme="majorHAnsi" w:hAnsiTheme="majorHAnsi" w:cstheme="majorHAnsi"/>
          <w:sz w:val="22"/>
          <w:szCs w:val="22"/>
        </w:rPr>
        <w:t xml:space="preserve"> est à au moins c</w:t>
      </w:r>
      <w:r w:rsidR="00D62522" w:rsidRPr="00C64708">
        <w:rPr>
          <w:rFonts w:asciiTheme="majorHAnsi" w:hAnsiTheme="majorHAnsi" w:cstheme="majorHAnsi"/>
          <w:sz w:val="22"/>
          <w:szCs w:val="22"/>
        </w:rPr>
        <w:t>inq ans de l'âge de la retraite</w:t>
      </w:r>
      <w:r w:rsidRPr="00C64708">
        <w:rPr>
          <w:rFonts w:asciiTheme="majorHAnsi" w:hAnsiTheme="majorHAnsi" w:cstheme="majorHAnsi"/>
          <w:sz w:val="22"/>
          <w:szCs w:val="22"/>
        </w:rPr>
        <w:t xml:space="preserve"> retenu en matière d'assurance vieillesse des exploitants agricoles</w:t>
      </w:r>
      <w:r w:rsidR="00D62522" w:rsidRPr="00C64708">
        <w:rPr>
          <w:rFonts w:asciiTheme="majorHAnsi" w:hAnsiTheme="majorHAnsi" w:cstheme="majorHAnsi"/>
          <w:sz w:val="22"/>
          <w:szCs w:val="22"/>
        </w:rPr>
        <w:t>,</w:t>
      </w:r>
      <w:r w:rsidRPr="00C64708">
        <w:rPr>
          <w:rFonts w:asciiTheme="majorHAnsi" w:hAnsiTheme="majorHAnsi" w:cstheme="majorHAnsi"/>
          <w:sz w:val="22"/>
          <w:szCs w:val="22"/>
        </w:rPr>
        <w:t xml:space="preserve"> il peut s'opposer à la reprise</w:t>
      </w:r>
      <w:r w:rsidR="0028724C" w:rsidRPr="00C64708">
        <w:rPr>
          <w:rFonts w:asciiTheme="majorHAnsi" w:hAnsiTheme="majorHAnsi" w:cstheme="majorHAnsi"/>
          <w:sz w:val="22"/>
          <w:szCs w:val="22"/>
        </w:rPr>
        <w:t xml:space="preserve"> du bailleur</w:t>
      </w:r>
      <w:r w:rsidRPr="00C64708">
        <w:rPr>
          <w:rFonts w:asciiTheme="majorHAnsi" w:hAnsiTheme="majorHAnsi" w:cstheme="majorHAnsi"/>
          <w:sz w:val="22"/>
          <w:szCs w:val="22"/>
        </w:rPr>
        <w:t>. Dans ce cas, le bail est prorogé de plein droit pour une durée égal</w:t>
      </w:r>
      <w:r w:rsidR="0028724C" w:rsidRPr="00C64708">
        <w:rPr>
          <w:rFonts w:asciiTheme="majorHAnsi" w:hAnsiTheme="majorHAnsi" w:cstheme="majorHAnsi"/>
          <w:sz w:val="22"/>
          <w:szCs w:val="22"/>
        </w:rPr>
        <w:t>e à celle qui doit permettre au preneur,</w:t>
      </w:r>
      <w:r w:rsidRPr="00C64708">
        <w:rPr>
          <w:rFonts w:asciiTheme="majorHAnsi" w:hAnsiTheme="majorHAnsi" w:cstheme="majorHAnsi"/>
          <w:sz w:val="22"/>
          <w:szCs w:val="22"/>
        </w:rPr>
        <w:t xml:space="preserve"> ou à l'un deux</w:t>
      </w:r>
      <w:r w:rsidR="0028724C" w:rsidRPr="00C64708">
        <w:rPr>
          <w:rFonts w:asciiTheme="majorHAnsi" w:hAnsiTheme="majorHAnsi" w:cstheme="majorHAnsi"/>
          <w:sz w:val="22"/>
          <w:szCs w:val="22"/>
        </w:rPr>
        <w:t>,</w:t>
      </w:r>
      <w:r w:rsidRPr="00C64708">
        <w:rPr>
          <w:rFonts w:asciiTheme="majorHAnsi" w:hAnsiTheme="majorHAnsi" w:cstheme="majorHAnsi"/>
          <w:sz w:val="22"/>
          <w:szCs w:val="22"/>
        </w:rPr>
        <w:t xml:space="preserve"> d'atteindre cet âge.</w:t>
      </w:r>
    </w:p>
    <w:p w14:paraId="4D2410AF" w14:textId="77777777" w:rsidR="00000322" w:rsidRPr="00C64708" w:rsidRDefault="00000322" w:rsidP="00B8368C">
      <w:pPr>
        <w:pStyle w:val="Corpsdetexte"/>
        <w:spacing w:before="0" w:after="0"/>
        <w:jc w:val="both"/>
        <w:rPr>
          <w:rFonts w:asciiTheme="majorHAnsi" w:hAnsiTheme="majorHAnsi" w:cstheme="majorHAnsi"/>
          <w:sz w:val="22"/>
          <w:szCs w:val="22"/>
        </w:rPr>
      </w:pPr>
    </w:p>
    <w:p w14:paraId="0906DAAC" w14:textId="77777777" w:rsidR="00023A37" w:rsidRPr="00C64708" w:rsidRDefault="00023A37" w:rsidP="00B8368C">
      <w:pPr>
        <w:pStyle w:val="Corpsdetexte"/>
        <w:spacing w:before="0" w:after="0"/>
        <w:jc w:val="both"/>
        <w:rPr>
          <w:rFonts w:asciiTheme="majorHAnsi" w:hAnsiTheme="majorHAnsi" w:cstheme="majorHAnsi"/>
          <w:sz w:val="22"/>
          <w:szCs w:val="22"/>
        </w:rPr>
      </w:pPr>
    </w:p>
    <w:p w14:paraId="74D16DC9" w14:textId="4413163C" w:rsidR="00023A37" w:rsidRPr="00C64708" w:rsidRDefault="00296952" w:rsidP="00023A37">
      <w:pPr>
        <w:pStyle w:val="Corpsdetexte"/>
        <w:spacing w:before="0" w:after="0"/>
        <w:jc w:val="both"/>
        <w:rPr>
          <w:rFonts w:asciiTheme="majorHAnsi" w:hAnsiTheme="majorHAnsi" w:cstheme="majorHAnsi"/>
          <w:b/>
        </w:rPr>
      </w:pPr>
      <w:r w:rsidRPr="00C64708">
        <w:rPr>
          <w:rFonts w:asciiTheme="majorHAnsi" w:hAnsiTheme="majorHAnsi" w:cstheme="majorHAnsi"/>
          <w:b/>
        </w:rPr>
        <w:t xml:space="preserve">ARTICLE </w:t>
      </w:r>
      <w:r w:rsidR="00023A37" w:rsidRPr="00C64708">
        <w:rPr>
          <w:rFonts w:asciiTheme="majorHAnsi" w:hAnsiTheme="majorHAnsi" w:cstheme="majorHAnsi"/>
          <w:b/>
        </w:rPr>
        <w:t>2</w:t>
      </w:r>
      <w:r w:rsidRPr="00C64708">
        <w:rPr>
          <w:rFonts w:asciiTheme="majorHAnsi" w:hAnsiTheme="majorHAnsi" w:cstheme="majorHAnsi"/>
          <w:b/>
        </w:rPr>
        <w:t>.</w:t>
      </w:r>
      <w:r w:rsidR="00023A37" w:rsidRPr="00C64708">
        <w:rPr>
          <w:rFonts w:asciiTheme="majorHAnsi" w:hAnsiTheme="majorHAnsi" w:cstheme="majorHAnsi"/>
          <w:b/>
        </w:rPr>
        <w:t xml:space="preserve"> </w:t>
      </w:r>
      <w:r w:rsidRPr="00C64708">
        <w:rPr>
          <w:rFonts w:asciiTheme="majorHAnsi" w:hAnsiTheme="majorHAnsi" w:cstheme="majorHAnsi"/>
          <w:b/>
        </w:rPr>
        <w:t>RÉSILIATION DU BAIL</w:t>
      </w:r>
    </w:p>
    <w:p w14:paraId="216DB706" w14:textId="77777777" w:rsidR="00023A37" w:rsidRPr="00C64708" w:rsidRDefault="00023A37" w:rsidP="00023A37">
      <w:pPr>
        <w:pStyle w:val="FirstParagraph"/>
        <w:spacing w:before="0" w:after="0"/>
        <w:jc w:val="both"/>
        <w:rPr>
          <w:rFonts w:asciiTheme="majorHAnsi" w:hAnsiTheme="majorHAnsi" w:cstheme="majorHAnsi"/>
          <w:sz w:val="22"/>
          <w:szCs w:val="22"/>
        </w:rPr>
      </w:pPr>
    </w:p>
    <w:p w14:paraId="0696EA34" w14:textId="0BF4BC6C" w:rsidR="00C230E7" w:rsidRPr="00C64708" w:rsidRDefault="00F40112" w:rsidP="00023A37">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Le preneur</w:t>
      </w:r>
      <w:r w:rsidR="00D62522" w:rsidRPr="00C64708">
        <w:rPr>
          <w:rFonts w:asciiTheme="majorHAnsi" w:hAnsiTheme="majorHAnsi" w:cstheme="majorHAnsi"/>
          <w:sz w:val="22"/>
          <w:szCs w:val="22"/>
        </w:rPr>
        <w:t xml:space="preserve"> aura</w:t>
      </w:r>
      <w:r w:rsidR="00023A37" w:rsidRPr="00C64708">
        <w:rPr>
          <w:rFonts w:asciiTheme="majorHAnsi" w:hAnsiTheme="majorHAnsi" w:cstheme="majorHAnsi"/>
          <w:sz w:val="22"/>
          <w:szCs w:val="22"/>
        </w:rPr>
        <w:t xml:space="preserve"> la faculté de résilier le bail à son expiration</w:t>
      </w:r>
      <w:r w:rsidR="00D62522" w:rsidRPr="00C64708">
        <w:rPr>
          <w:rFonts w:asciiTheme="majorHAnsi" w:hAnsiTheme="majorHAnsi" w:cstheme="majorHAnsi"/>
          <w:sz w:val="22"/>
          <w:szCs w:val="22"/>
        </w:rPr>
        <w:t xml:space="preserve"> s’il ne souhaite </w:t>
      </w:r>
      <w:r w:rsidR="00A37FE1" w:rsidRPr="00C64708">
        <w:rPr>
          <w:rFonts w:asciiTheme="majorHAnsi" w:hAnsiTheme="majorHAnsi" w:cstheme="majorHAnsi"/>
          <w:sz w:val="22"/>
          <w:szCs w:val="22"/>
        </w:rPr>
        <w:t>pas le renouveler</w:t>
      </w:r>
      <w:r w:rsidR="00023A37" w:rsidRPr="00C64708">
        <w:rPr>
          <w:rFonts w:asciiTheme="majorHAnsi" w:hAnsiTheme="majorHAnsi" w:cstheme="majorHAnsi"/>
          <w:sz w:val="22"/>
          <w:szCs w:val="22"/>
        </w:rPr>
        <w:t>.</w:t>
      </w:r>
      <w:r w:rsidR="00C230E7" w:rsidRPr="00C64708">
        <w:rPr>
          <w:rFonts w:asciiTheme="majorHAnsi" w:hAnsiTheme="majorHAnsi" w:cstheme="majorHAnsi"/>
          <w:sz w:val="22"/>
          <w:szCs w:val="22"/>
        </w:rPr>
        <w:t xml:space="preserve"> </w:t>
      </w:r>
    </w:p>
    <w:p w14:paraId="2B2F946C" w14:textId="77777777" w:rsidR="00C230E7" w:rsidRPr="00C64708" w:rsidRDefault="00C230E7" w:rsidP="00023A37">
      <w:pPr>
        <w:pStyle w:val="FirstParagraph"/>
        <w:spacing w:before="0" w:after="0"/>
        <w:jc w:val="both"/>
        <w:rPr>
          <w:rFonts w:asciiTheme="majorHAnsi" w:hAnsiTheme="majorHAnsi" w:cstheme="majorHAnsi"/>
          <w:sz w:val="22"/>
          <w:szCs w:val="22"/>
        </w:rPr>
      </w:pPr>
    </w:p>
    <w:p w14:paraId="71BAC35B" w14:textId="18423156" w:rsidR="00023A37" w:rsidRPr="00C64708" w:rsidRDefault="00C230E7" w:rsidP="00023A37">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La résiliation en cours de bail pourra </w:t>
      </w:r>
      <w:r w:rsidR="00A37FE1" w:rsidRPr="00C64708">
        <w:rPr>
          <w:rFonts w:asciiTheme="majorHAnsi" w:hAnsiTheme="majorHAnsi" w:cstheme="majorHAnsi"/>
          <w:sz w:val="22"/>
          <w:szCs w:val="22"/>
        </w:rPr>
        <w:t>ê</w:t>
      </w:r>
      <w:r w:rsidRPr="00C64708">
        <w:rPr>
          <w:rFonts w:asciiTheme="majorHAnsi" w:hAnsiTheme="majorHAnsi" w:cstheme="majorHAnsi"/>
          <w:sz w:val="22"/>
          <w:szCs w:val="22"/>
        </w:rPr>
        <w:t>tre demandée</w:t>
      </w:r>
      <w:r w:rsidR="00A37FE1" w:rsidRPr="00C64708">
        <w:rPr>
          <w:rFonts w:asciiTheme="majorHAnsi" w:hAnsiTheme="majorHAnsi" w:cstheme="majorHAnsi"/>
          <w:sz w:val="22"/>
          <w:szCs w:val="22"/>
        </w:rPr>
        <w:t xml:space="preserve"> </w:t>
      </w:r>
      <w:r w:rsidR="00023A37" w:rsidRPr="00C64708">
        <w:rPr>
          <w:rFonts w:asciiTheme="majorHAnsi" w:hAnsiTheme="majorHAnsi" w:cstheme="majorHAnsi"/>
          <w:sz w:val="22"/>
          <w:szCs w:val="22"/>
        </w:rPr>
        <w:t>conformément aux articles L. 411-33 et L. 411-34 en</w:t>
      </w:r>
      <w:r w:rsidR="00D62522" w:rsidRPr="00C64708">
        <w:rPr>
          <w:rFonts w:asciiTheme="majorHAnsi" w:hAnsiTheme="majorHAnsi" w:cstheme="majorHAnsi"/>
          <w:sz w:val="22"/>
          <w:szCs w:val="22"/>
        </w:rPr>
        <w:t xml:space="preserve"> cas d'incapacité ou de décès du preneur</w:t>
      </w:r>
      <w:r w:rsidR="00023A37" w:rsidRPr="00C64708">
        <w:rPr>
          <w:rFonts w:asciiTheme="majorHAnsi" w:hAnsiTheme="majorHAnsi" w:cstheme="majorHAnsi"/>
          <w:sz w:val="22"/>
          <w:szCs w:val="22"/>
        </w:rPr>
        <w:t>.</w:t>
      </w:r>
    </w:p>
    <w:p w14:paraId="24E57E89" w14:textId="77777777" w:rsidR="00023A37" w:rsidRPr="00C64708" w:rsidRDefault="00023A37" w:rsidP="00023A37">
      <w:pPr>
        <w:pStyle w:val="Corpsdetexte"/>
        <w:spacing w:before="0" w:after="0"/>
        <w:rPr>
          <w:rFonts w:asciiTheme="majorHAnsi" w:hAnsiTheme="majorHAnsi" w:cstheme="majorHAnsi"/>
        </w:rPr>
      </w:pPr>
    </w:p>
    <w:p w14:paraId="133406A5" w14:textId="77777777" w:rsidR="00023A37" w:rsidRPr="00C64708" w:rsidRDefault="00023A37" w:rsidP="00023A3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Le preneur qui atteint l'âge lui permettant la liquidation de la pension de retraite de l'assurance vieillesse agricole peut également, par dérogation à l'article L. 411-5, résilier le bail à la fin des périodes annuelles de ce bail suivant la date à laquelle il aura atteint l'âge requis.</w:t>
      </w:r>
    </w:p>
    <w:p w14:paraId="4DEF963F" w14:textId="77777777" w:rsidR="00023A37" w:rsidRPr="00C64708" w:rsidRDefault="00023A37" w:rsidP="00023A3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Dans ce cas, le preneur doit notifier sa décision au propriétaire au moins douze mois à l'avance.</w:t>
      </w:r>
    </w:p>
    <w:p w14:paraId="7B63D277" w14:textId="77777777" w:rsidR="00023A37" w:rsidRPr="00C64708" w:rsidRDefault="00023A37" w:rsidP="00023A37">
      <w:pPr>
        <w:pStyle w:val="Corpsdetexte"/>
        <w:spacing w:before="0" w:after="0"/>
        <w:jc w:val="both"/>
        <w:rPr>
          <w:rFonts w:asciiTheme="majorHAnsi" w:hAnsiTheme="majorHAnsi" w:cstheme="majorHAnsi"/>
          <w:sz w:val="22"/>
          <w:szCs w:val="22"/>
        </w:rPr>
      </w:pPr>
    </w:p>
    <w:p w14:paraId="53EB9D73" w14:textId="33B14FE8" w:rsidR="00BC3DFD" w:rsidRPr="00C64708" w:rsidRDefault="00D62522" w:rsidP="00023A3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De son</w:t>
      </w:r>
      <w:r w:rsidR="00023A37" w:rsidRPr="00C64708">
        <w:rPr>
          <w:rFonts w:asciiTheme="majorHAnsi" w:hAnsiTheme="majorHAnsi" w:cstheme="majorHAnsi"/>
          <w:sz w:val="22"/>
          <w:szCs w:val="22"/>
        </w:rPr>
        <w:t xml:space="preserve"> côté, </w:t>
      </w:r>
      <w:r w:rsidR="00F40112" w:rsidRPr="00C64708">
        <w:rPr>
          <w:rFonts w:asciiTheme="majorHAnsi" w:hAnsiTheme="majorHAnsi" w:cstheme="majorHAnsi"/>
          <w:sz w:val="22"/>
          <w:szCs w:val="22"/>
        </w:rPr>
        <w:t>le bailleur</w:t>
      </w:r>
      <w:r w:rsidRPr="00C64708">
        <w:rPr>
          <w:rFonts w:asciiTheme="majorHAnsi" w:hAnsiTheme="majorHAnsi" w:cstheme="majorHAnsi"/>
          <w:sz w:val="22"/>
          <w:szCs w:val="22"/>
        </w:rPr>
        <w:t xml:space="preserve"> pourra</w:t>
      </w:r>
      <w:r w:rsidR="00023A37" w:rsidRPr="00C64708">
        <w:rPr>
          <w:rFonts w:asciiTheme="majorHAnsi" w:hAnsiTheme="majorHAnsi" w:cstheme="majorHAnsi"/>
          <w:sz w:val="22"/>
          <w:szCs w:val="22"/>
        </w:rPr>
        <w:t xml:space="preserve"> demander la résiliation du bail en cours, devant le </w:t>
      </w:r>
      <w:r w:rsidR="003716A5" w:rsidRPr="00C64708">
        <w:rPr>
          <w:rFonts w:asciiTheme="majorHAnsi" w:hAnsiTheme="majorHAnsi" w:cstheme="majorHAnsi"/>
          <w:sz w:val="22"/>
          <w:szCs w:val="22"/>
        </w:rPr>
        <w:t>Tribunal</w:t>
      </w:r>
      <w:r w:rsidR="00023A37" w:rsidRPr="00C64708">
        <w:rPr>
          <w:rFonts w:asciiTheme="majorHAnsi" w:hAnsiTheme="majorHAnsi" w:cstheme="majorHAnsi"/>
          <w:sz w:val="22"/>
          <w:szCs w:val="22"/>
        </w:rPr>
        <w:t xml:space="preserve"> </w:t>
      </w:r>
      <w:r w:rsidR="003716A5" w:rsidRPr="00C64708">
        <w:rPr>
          <w:rFonts w:asciiTheme="majorHAnsi" w:hAnsiTheme="majorHAnsi" w:cstheme="majorHAnsi"/>
          <w:sz w:val="22"/>
          <w:szCs w:val="22"/>
        </w:rPr>
        <w:t>Paritaire</w:t>
      </w:r>
      <w:r w:rsidR="00023A37" w:rsidRPr="00C64708">
        <w:rPr>
          <w:rFonts w:asciiTheme="majorHAnsi" w:hAnsiTheme="majorHAnsi" w:cstheme="majorHAnsi"/>
          <w:sz w:val="22"/>
          <w:szCs w:val="22"/>
        </w:rPr>
        <w:t xml:space="preserve"> des baux ruraux,</w:t>
      </w:r>
      <w:r w:rsidRPr="00C64708">
        <w:rPr>
          <w:rFonts w:asciiTheme="majorHAnsi" w:hAnsiTheme="majorHAnsi" w:cstheme="majorHAnsi"/>
          <w:sz w:val="22"/>
          <w:szCs w:val="22"/>
        </w:rPr>
        <w:t xml:space="preserve"> s'il justifie</w:t>
      </w:r>
      <w:r w:rsidR="00023A37" w:rsidRPr="00C64708">
        <w:rPr>
          <w:rFonts w:asciiTheme="majorHAnsi" w:hAnsiTheme="majorHAnsi" w:cstheme="majorHAnsi"/>
          <w:sz w:val="22"/>
          <w:szCs w:val="22"/>
        </w:rPr>
        <w:t xml:space="preserve"> de l'un des motifs définis par l'article L. 411-31 du </w:t>
      </w:r>
      <w:r w:rsidR="00C230E7" w:rsidRPr="00C64708">
        <w:rPr>
          <w:rFonts w:asciiTheme="majorHAnsi" w:hAnsiTheme="majorHAnsi" w:cstheme="majorHAnsi"/>
          <w:sz w:val="22"/>
          <w:szCs w:val="22"/>
        </w:rPr>
        <w:t>Code Rural</w:t>
      </w:r>
      <w:r w:rsidR="00023A37" w:rsidRPr="00C64708">
        <w:rPr>
          <w:rFonts w:asciiTheme="majorHAnsi" w:hAnsiTheme="majorHAnsi" w:cstheme="majorHAnsi"/>
          <w:sz w:val="22"/>
          <w:szCs w:val="22"/>
        </w:rPr>
        <w:t>, à savoir entre autres :</w:t>
      </w:r>
    </w:p>
    <w:p w14:paraId="258C6671" w14:textId="77777777" w:rsidR="00EA311F" w:rsidRPr="00C64708" w:rsidRDefault="00EA311F" w:rsidP="00023A37">
      <w:pPr>
        <w:pStyle w:val="Corpsdetexte"/>
        <w:spacing w:before="0" w:after="0"/>
        <w:jc w:val="both"/>
        <w:rPr>
          <w:rFonts w:asciiTheme="majorHAnsi" w:hAnsiTheme="majorHAnsi" w:cstheme="majorHAnsi"/>
          <w:sz w:val="22"/>
          <w:szCs w:val="22"/>
        </w:rPr>
      </w:pPr>
    </w:p>
    <w:p w14:paraId="46E63EB3" w14:textId="77777777" w:rsidR="00023A37" w:rsidRPr="00C64708" w:rsidRDefault="00023A37" w:rsidP="00023A3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 xml:space="preserve">— en cas de contravention faite à l'interdiction de sous-louer ou de céder le droit au présent bail, </w:t>
      </w:r>
    </w:p>
    <w:p w14:paraId="0A003199" w14:textId="01B7AE81" w:rsidR="00023A37" w:rsidRPr="00C64708" w:rsidRDefault="00023A37" w:rsidP="00023A3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 au cas où seraient constatés d</w:t>
      </w:r>
      <w:r w:rsidR="00D62522" w:rsidRPr="00C64708">
        <w:rPr>
          <w:rFonts w:asciiTheme="majorHAnsi" w:hAnsiTheme="majorHAnsi" w:cstheme="majorHAnsi"/>
          <w:sz w:val="22"/>
          <w:szCs w:val="22"/>
        </w:rPr>
        <w:t>e la part du preneur</w:t>
      </w:r>
      <w:r w:rsidRPr="00C64708">
        <w:rPr>
          <w:rFonts w:asciiTheme="majorHAnsi" w:hAnsiTheme="majorHAnsi" w:cstheme="majorHAnsi"/>
          <w:sz w:val="22"/>
          <w:szCs w:val="22"/>
        </w:rPr>
        <w:t xml:space="preserve">, deux défauts de paiement du fermage à son </w:t>
      </w:r>
      <w:r w:rsidRPr="00C64708">
        <w:rPr>
          <w:rFonts w:asciiTheme="majorHAnsi" w:hAnsiTheme="majorHAnsi" w:cstheme="majorHAnsi"/>
          <w:sz w:val="22"/>
          <w:szCs w:val="22"/>
        </w:rPr>
        <w:tab/>
        <w:t xml:space="preserve">échéance, </w:t>
      </w:r>
    </w:p>
    <w:p w14:paraId="447B6285" w14:textId="7FBD8463" w:rsidR="00023A37" w:rsidRPr="00C64708" w:rsidRDefault="00023A37" w:rsidP="00023A3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r>
      <w:r w:rsidR="00D62522" w:rsidRPr="00C64708">
        <w:rPr>
          <w:rFonts w:asciiTheme="majorHAnsi" w:hAnsiTheme="majorHAnsi" w:cstheme="majorHAnsi"/>
          <w:sz w:val="22"/>
          <w:szCs w:val="22"/>
        </w:rPr>
        <w:t>— en cas d'agissements du preneur</w:t>
      </w:r>
      <w:r w:rsidRPr="00C64708">
        <w:rPr>
          <w:rFonts w:asciiTheme="majorHAnsi" w:hAnsiTheme="majorHAnsi" w:cstheme="majorHAnsi"/>
          <w:sz w:val="22"/>
          <w:szCs w:val="22"/>
        </w:rPr>
        <w:t xml:space="preserve"> de nature à compromettre la bonne exploitation du fonds,</w:t>
      </w:r>
    </w:p>
    <w:p w14:paraId="4C7F5B09" w14:textId="77777777" w:rsidR="00023A37" w:rsidRPr="00C64708" w:rsidRDefault="00023A37" w:rsidP="00023A3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 en cas de changement de la destination du sol.</w:t>
      </w:r>
    </w:p>
    <w:p w14:paraId="4CD4567D" w14:textId="77777777" w:rsidR="00023A37" w:rsidRPr="00C64708" w:rsidRDefault="00023A37" w:rsidP="00023A37">
      <w:pPr>
        <w:pStyle w:val="Corpsdetexte"/>
        <w:spacing w:before="0" w:after="0"/>
        <w:jc w:val="both"/>
        <w:rPr>
          <w:rFonts w:asciiTheme="majorHAnsi" w:hAnsiTheme="majorHAnsi" w:cstheme="majorHAnsi"/>
          <w:sz w:val="22"/>
          <w:szCs w:val="22"/>
        </w:rPr>
      </w:pPr>
    </w:p>
    <w:p w14:paraId="6E8FD5F1" w14:textId="77777777" w:rsidR="00DE2196" w:rsidRPr="00C64708" w:rsidRDefault="00DE2196" w:rsidP="00B8368C">
      <w:pPr>
        <w:pStyle w:val="Corpsdetexte"/>
        <w:spacing w:before="0" w:after="0"/>
        <w:jc w:val="both"/>
        <w:rPr>
          <w:rFonts w:asciiTheme="majorHAnsi" w:hAnsiTheme="majorHAnsi" w:cstheme="majorHAnsi"/>
          <w:sz w:val="22"/>
          <w:szCs w:val="22"/>
        </w:rPr>
      </w:pPr>
    </w:p>
    <w:p w14:paraId="44C04837" w14:textId="77777777" w:rsidR="00F03842" w:rsidRPr="00C64708" w:rsidRDefault="00F03842" w:rsidP="00B8368C">
      <w:pPr>
        <w:pStyle w:val="Corpsdetexte"/>
        <w:spacing w:before="0" w:after="0"/>
        <w:jc w:val="both"/>
        <w:rPr>
          <w:rFonts w:asciiTheme="majorHAnsi" w:hAnsiTheme="majorHAnsi" w:cstheme="majorHAnsi"/>
          <w:sz w:val="22"/>
          <w:szCs w:val="22"/>
        </w:rPr>
      </w:pPr>
    </w:p>
    <w:p w14:paraId="1F9F35DB" w14:textId="77777777" w:rsidR="00F03842" w:rsidRPr="00C64708" w:rsidRDefault="00F03842" w:rsidP="00B8368C">
      <w:pPr>
        <w:pStyle w:val="Corpsdetexte"/>
        <w:spacing w:before="0" w:after="0"/>
        <w:jc w:val="both"/>
        <w:rPr>
          <w:rFonts w:asciiTheme="majorHAnsi" w:hAnsiTheme="majorHAnsi" w:cstheme="majorHAnsi"/>
          <w:sz w:val="22"/>
          <w:szCs w:val="22"/>
        </w:rPr>
      </w:pPr>
    </w:p>
    <w:p w14:paraId="39E1DE29" w14:textId="77777777" w:rsidR="00F03842" w:rsidRPr="00C64708" w:rsidRDefault="00F03842" w:rsidP="00B8368C">
      <w:pPr>
        <w:pStyle w:val="Corpsdetexte"/>
        <w:spacing w:before="0" w:after="0"/>
        <w:jc w:val="both"/>
        <w:rPr>
          <w:rFonts w:asciiTheme="majorHAnsi" w:hAnsiTheme="majorHAnsi" w:cstheme="majorHAnsi"/>
          <w:sz w:val="22"/>
          <w:szCs w:val="22"/>
        </w:rPr>
      </w:pPr>
    </w:p>
    <w:p w14:paraId="2914AF4D" w14:textId="77777777" w:rsidR="00F03842" w:rsidRPr="00C64708" w:rsidRDefault="00F03842" w:rsidP="00B8368C">
      <w:pPr>
        <w:pStyle w:val="Corpsdetexte"/>
        <w:spacing w:before="0" w:after="0"/>
        <w:jc w:val="both"/>
        <w:rPr>
          <w:rFonts w:asciiTheme="majorHAnsi" w:hAnsiTheme="majorHAnsi" w:cstheme="majorHAnsi"/>
          <w:sz w:val="22"/>
          <w:szCs w:val="22"/>
        </w:rPr>
      </w:pPr>
    </w:p>
    <w:p w14:paraId="1995DFBD" w14:textId="77777777" w:rsidR="00F03842" w:rsidRPr="00C64708" w:rsidRDefault="00F03842" w:rsidP="00B8368C">
      <w:pPr>
        <w:pStyle w:val="Corpsdetexte"/>
        <w:spacing w:before="0" w:after="0"/>
        <w:jc w:val="both"/>
        <w:rPr>
          <w:rFonts w:asciiTheme="majorHAnsi" w:hAnsiTheme="majorHAnsi" w:cstheme="majorHAnsi"/>
          <w:sz w:val="22"/>
          <w:szCs w:val="22"/>
        </w:rPr>
      </w:pPr>
    </w:p>
    <w:p w14:paraId="25B50312" w14:textId="77777777" w:rsidR="00F03842" w:rsidRPr="00C64708" w:rsidRDefault="00F03842" w:rsidP="00B8368C">
      <w:pPr>
        <w:pStyle w:val="Corpsdetexte"/>
        <w:spacing w:before="0" w:after="0"/>
        <w:jc w:val="both"/>
        <w:rPr>
          <w:rFonts w:asciiTheme="majorHAnsi" w:hAnsiTheme="majorHAnsi" w:cstheme="majorHAnsi"/>
          <w:sz w:val="22"/>
          <w:szCs w:val="22"/>
        </w:rPr>
      </w:pPr>
    </w:p>
    <w:p w14:paraId="2C437FDD" w14:textId="77777777" w:rsidR="00F03842" w:rsidRPr="00C64708" w:rsidRDefault="00F03842" w:rsidP="00B8368C">
      <w:pPr>
        <w:pStyle w:val="Corpsdetexte"/>
        <w:spacing w:before="0" w:after="0"/>
        <w:jc w:val="both"/>
        <w:rPr>
          <w:rFonts w:asciiTheme="majorHAnsi" w:hAnsiTheme="majorHAnsi" w:cstheme="majorHAnsi"/>
          <w:sz w:val="22"/>
          <w:szCs w:val="22"/>
        </w:rPr>
      </w:pPr>
    </w:p>
    <w:p w14:paraId="348D0F36" w14:textId="77777777" w:rsidR="00F03842" w:rsidRPr="00C64708" w:rsidRDefault="00F03842" w:rsidP="00B8368C">
      <w:pPr>
        <w:pStyle w:val="Corpsdetexte"/>
        <w:spacing w:before="0" w:after="0"/>
        <w:jc w:val="both"/>
        <w:rPr>
          <w:rFonts w:asciiTheme="majorHAnsi" w:hAnsiTheme="majorHAnsi" w:cstheme="majorHAnsi"/>
          <w:sz w:val="22"/>
          <w:szCs w:val="22"/>
        </w:rPr>
      </w:pPr>
    </w:p>
    <w:p w14:paraId="52CC971E" w14:textId="59CEAEA6" w:rsidR="00FE3032" w:rsidRPr="00C64708" w:rsidRDefault="00296952" w:rsidP="00B8368C">
      <w:pPr>
        <w:pStyle w:val="Corpsdetexte"/>
        <w:spacing w:before="0" w:after="0"/>
        <w:jc w:val="both"/>
        <w:rPr>
          <w:rFonts w:asciiTheme="majorHAnsi" w:hAnsiTheme="majorHAnsi" w:cstheme="majorHAnsi"/>
          <w:b/>
        </w:rPr>
      </w:pPr>
      <w:r w:rsidRPr="00C64708">
        <w:rPr>
          <w:rFonts w:asciiTheme="majorHAnsi" w:hAnsiTheme="majorHAnsi" w:cstheme="majorHAnsi"/>
          <w:b/>
        </w:rPr>
        <w:lastRenderedPageBreak/>
        <w:t xml:space="preserve">ARTICLE </w:t>
      </w:r>
      <w:r w:rsidR="00023A37" w:rsidRPr="00C64708">
        <w:rPr>
          <w:rFonts w:asciiTheme="majorHAnsi" w:hAnsiTheme="majorHAnsi" w:cstheme="majorHAnsi"/>
          <w:b/>
        </w:rPr>
        <w:t>3</w:t>
      </w:r>
      <w:r w:rsidRPr="00C64708">
        <w:rPr>
          <w:rFonts w:asciiTheme="majorHAnsi" w:hAnsiTheme="majorHAnsi" w:cstheme="majorHAnsi"/>
          <w:b/>
        </w:rPr>
        <w:t>.</w:t>
      </w:r>
      <w:r w:rsidR="002311D8" w:rsidRPr="00C64708">
        <w:rPr>
          <w:rFonts w:asciiTheme="majorHAnsi" w:hAnsiTheme="majorHAnsi" w:cstheme="majorHAnsi"/>
          <w:b/>
        </w:rPr>
        <w:t xml:space="preserve"> </w:t>
      </w:r>
      <w:r w:rsidR="00CE3480" w:rsidRPr="00C64708">
        <w:rPr>
          <w:rFonts w:asciiTheme="majorHAnsi" w:hAnsiTheme="majorHAnsi" w:cstheme="majorHAnsi"/>
          <w:b/>
        </w:rPr>
        <w:t xml:space="preserve">ÉTAT DES LIEUX </w:t>
      </w:r>
      <w:r w:rsidR="00610E07" w:rsidRPr="00C64708">
        <w:rPr>
          <w:rFonts w:asciiTheme="majorHAnsi" w:hAnsiTheme="majorHAnsi" w:cstheme="majorHAnsi"/>
          <w:b/>
        </w:rPr>
        <w:t>—</w:t>
      </w:r>
      <w:r w:rsidR="00B26AFE" w:rsidRPr="00C64708">
        <w:rPr>
          <w:rFonts w:asciiTheme="majorHAnsi" w:hAnsiTheme="majorHAnsi" w:cstheme="majorHAnsi"/>
          <w:b/>
        </w:rPr>
        <w:t xml:space="preserve"> </w:t>
      </w:r>
      <w:r w:rsidR="00CE3480" w:rsidRPr="00C64708">
        <w:rPr>
          <w:rFonts w:asciiTheme="majorHAnsi" w:hAnsiTheme="majorHAnsi" w:cstheme="majorHAnsi"/>
          <w:b/>
        </w:rPr>
        <w:t>NOTIFICATION</w:t>
      </w:r>
    </w:p>
    <w:p w14:paraId="22A5495C" w14:textId="77777777" w:rsidR="00B8368C" w:rsidRPr="00C64708" w:rsidRDefault="00B8368C" w:rsidP="00B8368C">
      <w:pPr>
        <w:pStyle w:val="Corpsdetexte"/>
        <w:spacing w:before="0" w:after="0"/>
        <w:jc w:val="both"/>
        <w:rPr>
          <w:rFonts w:asciiTheme="majorHAnsi" w:hAnsiTheme="majorHAnsi" w:cstheme="majorHAnsi"/>
          <w:sz w:val="22"/>
          <w:szCs w:val="22"/>
        </w:rPr>
      </w:pPr>
    </w:p>
    <w:p w14:paraId="13B09E8C" w14:textId="002A8A12" w:rsidR="00FB15DB" w:rsidRPr="00C64708" w:rsidRDefault="002311D8" w:rsidP="00FB15DB">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Un état des lieux sera prévu dans le mois qui p</w:t>
      </w:r>
      <w:r w:rsidR="00EA311F" w:rsidRPr="00C64708">
        <w:rPr>
          <w:rFonts w:asciiTheme="majorHAnsi" w:hAnsiTheme="majorHAnsi" w:cstheme="majorHAnsi"/>
          <w:sz w:val="22"/>
          <w:szCs w:val="22"/>
        </w:rPr>
        <w:t xml:space="preserve">récédera ou suivra la sortie du </w:t>
      </w:r>
      <w:r w:rsidR="00CE3480" w:rsidRPr="00C64708">
        <w:rPr>
          <w:rFonts w:asciiTheme="majorHAnsi" w:hAnsiTheme="majorHAnsi" w:cstheme="majorHAnsi"/>
          <w:sz w:val="22"/>
          <w:szCs w:val="22"/>
        </w:rPr>
        <w:t>preneur</w:t>
      </w:r>
      <w:r w:rsidRPr="00C64708">
        <w:rPr>
          <w:rFonts w:asciiTheme="majorHAnsi" w:hAnsiTheme="majorHAnsi" w:cstheme="majorHAnsi"/>
          <w:sz w:val="22"/>
          <w:szCs w:val="22"/>
        </w:rPr>
        <w:t>, dans les mêmes cond</w:t>
      </w:r>
      <w:r w:rsidR="00EA311F" w:rsidRPr="00C64708">
        <w:rPr>
          <w:rFonts w:asciiTheme="majorHAnsi" w:hAnsiTheme="majorHAnsi" w:cstheme="majorHAnsi"/>
          <w:sz w:val="22"/>
          <w:szCs w:val="22"/>
        </w:rPr>
        <w:t>itions que celui prévu pour son</w:t>
      </w:r>
      <w:r w:rsidRPr="00C64708">
        <w:rPr>
          <w:rFonts w:asciiTheme="majorHAnsi" w:hAnsiTheme="majorHAnsi" w:cstheme="majorHAnsi"/>
          <w:sz w:val="22"/>
          <w:szCs w:val="22"/>
        </w:rPr>
        <w:t xml:space="preserve"> entrée en jouissance.</w:t>
      </w:r>
    </w:p>
    <w:p w14:paraId="339CF609" w14:textId="77777777" w:rsidR="00B669B4" w:rsidRPr="00C64708" w:rsidRDefault="00B669B4" w:rsidP="00B669B4">
      <w:pPr>
        <w:pStyle w:val="Corpsdetexte"/>
        <w:spacing w:before="0" w:after="0"/>
        <w:jc w:val="both"/>
        <w:rPr>
          <w:rFonts w:asciiTheme="majorHAnsi" w:hAnsiTheme="majorHAnsi" w:cstheme="majorHAnsi"/>
          <w:sz w:val="22"/>
          <w:szCs w:val="22"/>
        </w:rPr>
      </w:pPr>
    </w:p>
    <w:p w14:paraId="6DAB1443" w14:textId="14B514EE" w:rsidR="00B669B4" w:rsidRPr="00C64708" w:rsidRDefault="00B669B4" w:rsidP="00B669B4">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Celle des parties qui désire mettre fin au bail ou en éviter le renouvellement, devra en prévenir l'autre au moins dix huit mois à l'avance avant l'expiration du bail, </w:t>
      </w:r>
      <w:r w:rsidR="00F40112" w:rsidRPr="00C64708">
        <w:rPr>
          <w:rFonts w:asciiTheme="majorHAnsi" w:hAnsiTheme="majorHAnsi" w:cstheme="majorHAnsi"/>
          <w:sz w:val="22"/>
          <w:szCs w:val="22"/>
        </w:rPr>
        <w:t>le preneur</w:t>
      </w:r>
      <w:r w:rsidRPr="00C64708">
        <w:rPr>
          <w:rFonts w:asciiTheme="majorHAnsi" w:hAnsiTheme="majorHAnsi" w:cstheme="majorHAnsi"/>
          <w:sz w:val="22"/>
          <w:szCs w:val="22"/>
        </w:rPr>
        <w:t xml:space="preserve"> par lettre recommandée avec demande d'avis de réception ou par acte extra- judiciaire, et </w:t>
      </w:r>
      <w:r w:rsidR="00F40112" w:rsidRPr="00C64708">
        <w:rPr>
          <w:rFonts w:asciiTheme="majorHAnsi" w:hAnsiTheme="majorHAnsi" w:cstheme="majorHAnsi"/>
          <w:sz w:val="22"/>
          <w:szCs w:val="22"/>
        </w:rPr>
        <w:t>le bailleur</w:t>
      </w:r>
      <w:r w:rsidRPr="00C64708">
        <w:rPr>
          <w:rFonts w:asciiTheme="majorHAnsi" w:hAnsiTheme="majorHAnsi" w:cstheme="majorHAnsi"/>
          <w:sz w:val="22"/>
          <w:szCs w:val="22"/>
        </w:rPr>
        <w:t xml:space="preserve"> par acte extrajudiciaire.</w:t>
      </w:r>
    </w:p>
    <w:p w14:paraId="4A574CD2" w14:textId="7C337A3B" w:rsidR="00B26AFE" w:rsidRPr="00C64708" w:rsidRDefault="00000322" w:rsidP="00FB15DB">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Conformément aux articles L. 411-54 et L. 411-11, l</w:t>
      </w:r>
      <w:r w:rsidR="00B669B4" w:rsidRPr="00C64708">
        <w:rPr>
          <w:rFonts w:asciiTheme="majorHAnsi" w:hAnsiTheme="majorHAnsi" w:cstheme="majorHAnsi"/>
          <w:sz w:val="22"/>
          <w:szCs w:val="22"/>
        </w:rPr>
        <w:t xml:space="preserve">e congé pourra être déféré par </w:t>
      </w:r>
      <w:r w:rsidR="00F40112" w:rsidRPr="00C64708">
        <w:rPr>
          <w:rFonts w:asciiTheme="majorHAnsi" w:hAnsiTheme="majorHAnsi" w:cstheme="majorHAnsi"/>
          <w:sz w:val="22"/>
          <w:szCs w:val="22"/>
        </w:rPr>
        <w:t>le preneur</w:t>
      </w:r>
      <w:r w:rsidR="00B669B4" w:rsidRPr="00C64708">
        <w:rPr>
          <w:rFonts w:asciiTheme="majorHAnsi" w:hAnsiTheme="majorHAnsi" w:cstheme="majorHAnsi"/>
          <w:sz w:val="22"/>
          <w:szCs w:val="22"/>
        </w:rPr>
        <w:t xml:space="preserve"> devant le </w:t>
      </w:r>
      <w:r w:rsidR="003716A5" w:rsidRPr="00C64708">
        <w:rPr>
          <w:rFonts w:asciiTheme="majorHAnsi" w:hAnsiTheme="majorHAnsi" w:cstheme="majorHAnsi"/>
          <w:sz w:val="22"/>
          <w:szCs w:val="22"/>
        </w:rPr>
        <w:t>Tribunal</w:t>
      </w:r>
      <w:r w:rsidR="00B669B4" w:rsidRPr="00C64708">
        <w:rPr>
          <w:rFonts w:asciiTheme="majorHAnsi" w:hAnsiTheme="majorHAnsi" w:cstheme="majorHAnsi"/>
          <w:sz w:val="22"/>
          <w:szCs w:val="22"/>
        </w:rPr>
        <w:t xml:space="preserve"> </w:t>
      </w:r>
      <w:r w:rsidR="003716A5" w:rsidRPr="00C64708">
        <w:rPr>
          <w:rFonts w:asciiTheme="majorHAnsi" w:hAnsiTheme="majorHAnsi" w:cstheme="majorHAnsi"/>
          <w:sz w:val="22"/>
          <w:szCs w:val="22"/>
        </w:rPr>
        <w:t>Paritaire</w:t>
      </w:r>
      <w:r w:rsidR="00B669B4" w:rsidRPr="00C64708">
        <w:rPr>
          <w:rFonts w:asciiTheme="majorHAnsi" w:hAnsiTheme="majorHAnsi" w:cstheme="majorHAnsi"/>
          <w:sz w:val="22"/>
          <w:szCs w:val="22"/>
        </w:rPr>
        <w:t xml:space="preserve"> dans le délai de quatre mois sous peine de forclusion. </w:t>
      </w:r>
    </w:p>
    <w:p w14:paraId="2AFB06BB" w14:textId="77777777" w:rsidR="00EA311F" w:rsidRPr="00C64708" w:rsidRDefault="00EA311F" w:rsidP="00FB15DB">
      <w:pPr>
        <w:pStyle w:val="Corpsdetexte"/>
        <w:spacing w:before="0" w:after="0"/>
        <w:jc w:val="both"/>
        <w:rPr>
          <w:rFonts w:asciiTheme="majorHAnsi" w:hAnsiTheme="majorHAnsi" w:cstheme="majorHAnsi"/>
          <w:sz w:val="22"/>
          <w:szCs w:val="22"/>
        </w:rPr>
      </w:pPr>
    </w:p>
    <w:p w14:paraId="7B3DF8DD" w14:textId="77777777" w:rsidR="00EA311F" w:rsidRPr="00C64708" w:rsidRDefault="00EA311F" w:rsidP="00FB15DB">
      <w:pPr>
        <w:pStyle w:val="Corpsdetexte"/>
        <w:spacing w:before="0" w:after="0"/>
        <w:jc w:val="both"/>
        <w:rPr>
          <w:rFonts w:asciiTheme="majorHAnsi" w:hAnsiTheme="majorHAnsi" w:cstheme="majorHAnsi"/>
          <w:sz w:val="22"/>
          <w:szCs w:val="22"/>
        </w:rPr>
      </w:pPr>
    </w:p>
    <w:p w14:paraId="3D97A952" w14:textId="4CC46383" w:rsidR="00FE3032" w:rsidRPr="00C64708" w:rsidRDefault="00CE3480" w:rsidP="00FB15DB">
      <w:pPr>
        <w:pStyle w:val="Corpsdetexte"/>
        <w:spacing w:before="0" w:after="0"/>
        <w:jc w:val="both"/>
        <w:rPr>
          <w:rFonts w:asciiTheme="majorHAnsi" w:hAnsiTheme="majorHAnsi" w:cstheme="majorHAnsi"/>
          <w:b/>
        </w:rPr>
      </w:pPr>
      <w:r w:rsidRPr="00C64708">
        <w:rPr>
          <w:rFonts w:asciiTheme="majorHAnsi" w:hAnsiTheme="majorHAnsi" w:cstheme="majorHAnsi"/>
          <w:b/>
        </w:rPr>
        <w:t xml:space="preserve">ARTICLE </w:t>
      </w:r>
      <w:r w:rsidR="00BC3DFD" w:rsidRPr="00C64708">
        <w:rPr>
          <w:rFonts w:asciiTheme="majorHAnsi" w:hAnsiTheme="majorHAnsi" w:cstheme="majorHAnsi"/>
          <w:b/>
        </w:rPr>
        <w:t>4</w:t>
      </w:r>
      <w:r w:rsidRPr="00C64708">
        <w:rPr>
          <w:rFonts w:asciiTheme="majorHAnsi" w:hAnsiTheme="majorHAnsi" w:cstheme="majorHAnsi"/>
          <w:b/>
        </w:rPr>
        <w:t>.</w:t>
      </w:r>
      <w:r w:rsidR="00FB15DB" w:rsidRPr="00C64708">
        <w:rPr>
          <w:rFonts w:asciiTheme="majorHAnsi" w:hAnsiTheme="majorHAnsi" w:cstheme="majorHAnsi"/>
          <w:b/>
        </w:rPr>
        <w:t xml:space="preserve"> </w:t>
      </w:r>
      <w:r w:rsidRPr="00C64708">
        <w:rPr>
          <w:rFonts w:asciiTheme="majorHAnsi" w:hAnsiTheme="majorHAnsi" w:cstheme="majorHAnsi"/>
          <w:b/>
        </w:rPr>
        <w:t>INDEMNITÉS DE PLUS-VALUE</w:t>
      </w:r>
    </w:p>
    <w:p w14:paraId="0F57420E" w14:textId="77777777" w:rsidR="00FB15DB" w:rsidRPr="00C64708" w:rsidRDefault="00FB15DB" w:rsidP="00BC3DFD">
      <w:pPr>
        <w:pStyle w:val="Corpsdetexte"/>
        <w:spacing w:before="0" w:after="0"/>
        <w:jc w:val="both"/>
        <w:rPr>
          <w:rFonts w:asciiTheme="majorHAnsi" w:hAnsiTheme="majorHAnsi" w:cstheme="majorHAnsi"/>
          <w:sz w:val="22"/>
          <w:szCs w:val="22"/>
        </w:rPr>
      </w:pPr>
    </w:p>
    <w:p w14:paraId="7F103E41" w14:textId="77777777" w:rsidR="007037B0" w:rsidRPr="00C64708" w:rsidRDefault="002311D8" w:rsidP="000D5F23">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Quelle que soit la cause qui ait mis fin au bail, </w:t>
      </w:r>
      <w:r w:rsidR="00F40112" w:rsidRPr="00C64708">
        <w:rPr>
          <w:rFonts w:asciiTheme="majorHAnsi" w:hAnsiTheme="majorHAnsi" w:cstheme="majorHAnsi"/>
          <w:sz w:val="22"/>
          <w:szCs w:val="22"/>
        </w:rPr>
        <w:t>le preneur</w:t>
      </w:r>
      <w:r w:rsidR="00EA311F" w:rsidRPr="00C64708">
        <w:rPr>
          <w:rFonts w:asciiTheme="majorHAnsi" w:hAnsiTheme="majorHAnsi" w:cstheme="majorHAnsi"/>
          <w:sz w:val="22"/>
          <w:szCs w:val="22"/>
        </w:rPr>
        <w:t xml:space="preserve"> qui aura</w:t>
      </w:r>
      <w:r w:rsidRPr="00C64708">
        <w:rPr>
          <w:rFonts w:asciiTheme="majorHAnsi" w:hAnsiTheme="majorHAnsi" w:cstheme="majorHAnsi"/>
          <w:sz w:val="22"/>
          <w:szCs w:val="22"/>
        </w:rPr>
        <w:t xml:space="preserve"> p</w:t>
      </w:r>
      <w:r w:rsidR="00EA311F" w:rsidRPr="00C64708">
        <w:rPr>
          <w:rFonts w:asciiTheme="majorHAnsi" w:hAnsiTheme="majorHAnsi" w:cstheme="majorHAnsi"/>
          <w:sz w:val="22"/>
          <w:szCs w:val="22"/>
        </w:rPr>
        <w:t>ar son travail ou par se</w:t>
      </w:r>
      <w:r w:rsidRPr="00C64708">
        <w:rPr>
          <w:rFonts w:asciiTheme="majorHAnsi" w:hAnsiTheme="majorHAnsi" w:cstheme="majorHAnsi"/>
          <w:sz w:val="22"/>
          <w:szCs w:val="22"/>
        </w:rPr>
        <w:t>s investissements apporté des amél</w:t>
      </w:r>
      <w:r w:rsidR="00EA311F" w:rsidRPr="00C64708">
        <w:rPr>
          <w:rFonts w:asciiTheme="majorHAnsi" w:hAnsiTheme="majorHAnsi" w:cstheme="majorHAnsi"/>
          <w:sz w:val="22"/>
          <w:szCs w:val="22"/>
        </w:rPr>
        <w:t xml:space="preserve">iorations au fonds loué, aura </w:t>
      </w:r>
      <w:r w:rsidRPr="00C64708">
        <w:rPr>
          <w:rFonts w:asciiTheme="majorHAnsi" w:hAnsiTheme="majorHAnsi" w:cstheme="majorHAnsi"/>
          <w:sz w:val="22"/>
          <w:szCs w:val="22"/>
        </w:rPr>
        <w:t xml:space="preserve">droit à l'expiration du </w:t>
      </w:r>
      <w:r w:rsidR="00FB15DB" w:rsidRPr="00C64708">
        <w:rPr>
          <w:rFonts w:asciiTheme="majorHAnsi" w:hAnsiTheme="majorHAnsi" w:cstheme="majorHAnsi"/>
          <w:sz w:val="22"/>
          <w:szCs w:val="22"/>
        </w:rPr>
        <w:t>bail</w:t>
      </w:r>
      <w:r w:rsidRPr="00C64708">
        <w:rPr>
          <w:rFonts w:asciiTheme="majorHAnsi" w:hAnsiTheme="majorHAnsi" w:cstheme="majorHAnsi"/>
          <w:sz w:val="22"/>
          <w:szCs w:val="22"/>
        </w:rPr>
        <w:t xml:space="preserve"> à une indemnité dans les conditions fixées à l'article L. 411-69 et suivants et R. 411-15 et suivants du </w:t>
      </w:r>
      <w:r w:rsidR="00C230E7" w:rsidRPr="00C64708">
        <w:rPr>
          <w:rFonts w:asciiTheme="majorHAnsi" w:hAnsiTheme="majorHAnsi" w:cstheme="majorHAnsi"/>
          <w:sz w:val="22"/>
          <w:szCs w:val="22"/>
        </w:rPr>
        <w:t>Code Rural</w:t>
      </w:r>
      <w:r w:rsidRPr="00C64708">
        <w:rPr>
          <w:rFonts w:asciiTheme="majorHAnsi" w:hAnsiTheme="majorHAnsi" w:cstheme="majorHAnsi"/>
          <w:sz w:val="22"/>
          <w:szCs w:val="22"/>
        </w:rPr>
        <w:t>.</w:t>
      </w:r>
      <w:r w:rsidR="007037B0" w:rsidRPr="00C64708">
        <w:rPr>
          <w:rFonts w:asciiTheme="majorHAnsi" w:hAnsiTheme="majorHAnsi" w:cstheme="majorHAnsi"/>
          <w:sz w:val="22"/>
          <w:szCs w:val="22"/>
        </w:rPr>
        <w:t xml:space="preserve"> </w:t>
      </w:r>
    </w:p>
    <w:p w14:paraId="177DA36E" w14:textId="77777777" w:rsidR="007037B0" w:rsidRPr="00C64708" w:rsidRDefault="007037B0" w:rsidP="000D5F23">
      <w:pPr>
        <w:pStyle w:val="Corpsdetexte"/>
        <w:spacing w:before="0" w:after="0"/>
        <w:jc w:val="both"/>
        <w:rPr>
          <w:rFonts w:asciiTheme="majorHAnsi" w:hAnsiTheme="majorHAnsi" w:cstheme="majorHAnsi"/>
        </w:rPr>
      </w:pPr>
    </w:p>
    <w:p w14:paraId="2A15725F" w14:textId="6E7B6DA8" w:rsidR="005C69F3" w:rsidRPr="00C64708" w:rsidRDefault="00C8639E" w:rsidP="000D5F23">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Afin de pouvoi</w:t>
      </w:r>
      <w:r w:rsidR="005C69F3" w:rsidRPr="00C64708">
        <w:rPr>
          <w:rFonts w:asciiTheme="majorHAnsi" w:hAnsiTheme="majorHAnsi" w:cstheme="majorHAnsi"/>
          <w:sz w:val="22"/>
          <w:szCs w:val="22"/>
        </w:rPr>
        <w:t>r prétendre à cette indemnité, l</w:t>
      </w:r>
      <w:r w:rsidRPr="00C64708">
        <w:rPr>
          <w:rFonts w:asciiTheme="majorHAnsi" w:hAnsiTheme="majorHAnsi" w:cstheme="majorHAnsi"/>
          <w:sz w:val="22"/>
          <w:szCs w:val="22"/>
        </w:rPr>
        <w:t xml:space="preserve">es améliorations devront avoir été réalisées dans le respect des dispositions de </w:t>
      </w:r>
      <w:r w:rsidR="007037B0" w:rsidRPr="00C64708">
        <w:rPr>
          <w:rFonts w:asciiTheme="majorHAnsi" w:hAnsiTheme="majorHAnsi" w:cstheme="majorHAnsi"/>
          <w:sz w:val="22"/>
          <w:szCs w:val="22"/>
        </w:rPr>
        <w:t>l’</w:t>
      </w:r>
      <w:r w:rsidRPr="00C64708">
        <w:rPr>
          <w:rFonts w:asciiTheme="majorHAnsi" w:hAnsiTheme="majorHAnsi" w:cstheme="majorHAnsi"/>
          <w:sz w:val="22"/>
          <w:szCs w:val="22"/>
        </w:rPr>
        <w:t>a</w:t>
      </w:r>
      <w:r w:rsidR="005C69F3" w:rsidRPr="00C64708">
        <w:rPr>
          <w:rFonts w:asciiTheme="majorHAnsi" w:hAnsiTheme="majorHAnsi" w:cstheme="majorHAnsi"/>
          <w:sz w:val="22"/>
          <w:szCs w:val="22"/>
        </w:rPr>
        <w:t>rticle L. 411-73 du Code Rural :</w:t>
      </w:r>
    </w:p>
    <w:p w14:paraId="1B6A7DC2" w14:textId="77777777" w:rsidR="005C69F3" w:rsidRPr="00C64708" w:rsidRDefault="005C69F3" w:rsidP="000D5F23">
      <w:pPr>
        <w:pStyle w:val="Corpsdetexte"/>
        <w:spacing w:before="0" w:after="0"/>
        <w:jc w:val="both"/>
        <w:rPr>
          <w:rFonts w:asciiTheme="majorHAnsi" w:hAnsiTheme="majorHAnsi" w:cstheme="majorHAnsi"/>
        </w:rPr>
      </w:pPr>
    </w:p>
    <w:p w14:paraId="7CF2879C" w14:textId="57A12E11" w:rsidR="00C8639E" w:rsidRPr="00C64708" w:rsidRDefault="005C69F3" w:rsidP="000D5F23">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 les travaux visés à l’article L.411-73,</w:t>
      </w:r>
      <w:r w:rsidR="00C8639E" w:rsidRPr="00C64708">
        <w:rPr>
          <w:rFonts w:asciiTheme="majorHAnsi" w:hAnsiTheme="majorHAnsi" w:cstheme="majorHAnsi"/>
          <w:sz w:val="22"/>
          <w:szCs w:val="22"/>
        </w:rPr>
        <w:t xml:space="preserve"> </w:t>
      </w:r>
      <w:r w:rsidRPr="00C64708">
        <w:rPr>
          <w:rFonts w:asciiTheme="majorHAnsi" w:hAnsiTheme="majorHAnsi" w:cstheme="majorHAnsi"/>
          <w:sz w:val="22"/>
          <w:szCs w:val="22"/>
        </w:rPr>
        <w:t xml:space="preserve">I., 1° : ces travaux peuvent être exécutés sans l’accord préalable du bailleur. </w:t>
      </w:r>
      <w:r w:rsidRPr="00C64708">
        <w:rPr>
          <w:rFonts w:asciiTheme="majorHAnsi" w:hAnsiTheme="majorHAnsi" w:cstheme="majorHAnsi"/>
          <w:sz w:val="22"/>
          <w:szCs w:val="22"/>
        </w:rPr>
        <w:tab/>
        <w:t xml:space="preserve">Toutefois, le preneur doit impérativement, deux mois avant leur exécution, communiquer au bailleur </w:t>
      </w:r>
      <w:r w:rsidRPr="00C64708">
        <w:rPr>
          <w:rFonts w:asciiTheme="majorHAnsi" w:hAnsiTheme="majorHAnsi" w:cstheme="majorHAnsi"/>
          <w:sz w:val="22"/>
          <w:szCs w:val="22"/>
        </w:rPr>
        <w:tab/>
        <w:t>un état descriptif et estimatif des travaux.</w:t>
      </w:r>
    </w:p>
    <w:p w14:paraId="16CE2E8E" w14:textId="3B16886A" w:rsidR="005C69F3" w:rsidRPr="00C64708" w:rsidRDefault="005C69F3" w:rsidP="000D5F23">
      <w:pPr>
        <w:pStyle w:val="Corpsdetexte"/>
        <w:spacing w:before="0" w:after="0"/>
        <w:jc w:val="both"/>
        <w:rPr>
          <w:rFonts w:asciiTheme="majorHAnsi" w:hAnsiTheme="majorHAnsi" w:cstheme="majorHAnsi"/>
          <w:sz w:val="22"/>
          <w:szCs w:val="22"/>
        </w:rPr>
      </w:pPr>
      <w:r w:rsidRPr="00C64708">
        <w:rPr>
          <w:rFonts w:asciiTheme="majorHAnsi" w:hAnsiTheme="majorHAnsi" w:cstheme="majorHAnsi"/>
        </w:rPr>
        <w:tab/>
      </w:r>
      <w:r w:rsidRPr="00C64708">
        <w:rPr>
          <w:rFonts w:asciiTheme="majorHAnsi" w:hAnsiTheme="majorHAnsi" w:cstheme="majorHAnsi"/>
          <w:sz w:val="22"/>
          <w:szCs w:val="22"/>
        </w:rPr>
        <w:t xml:space="preserve">Le bailleur qui souhaiterait s’y opposer pourra, pour des motifs sérieux et légitimes, saisir le </w:t>
      </w:r>
      <w:r w:rsidR="003716A5" w:rsidRPr="00C64708">
        <w:rPr>
          <w:rFonts w:asciiTheme="majorHAnsi" w:hAnsiTheme="majorHAnsi" w:cstheme="majorHAnsi"/>
          <w:sz w:val="22"/>
          <w:szCs w:val="22"/>
        </w:rPr>
        <w:t>Tribunal</w:t>
      </w:r>
      <w:r w:rsidRPr="00C64708">
        <w:rPr>
          <w:rFonts w:asciiTheme="majorHAnsi" w:hAnsiTheme="majorHAnsi" w:cstheme="majorHAnsi"/>
          <w:sz w:val="22"/>
          <w:szCs w:val="22"/>
        </w:rPr>
        <w:t xml:space="preserve"> </w:t>
      </w:r>
      <w:r w:rsidRPr="00C64708">
        <w:rPr>
          <w:rFonts w:asciiTheme="majorHAnsi" w:hAnsiTheme="majorHAnsi" w:cstheme="majorHAnsi"/>
          <w:sz w:val="22"/>
          <w:szCs w:val="22"/>
        </w:rPr>
        <w:tab/>
      </w:r>
      <w:r w:rsidR="003716A5" w:rsidRPr="00C64708">
        <w:rPr>
          <w:rFonts w:asciiTheme="majorHAnsi" w:hAnsiTheme="majorHAnsi" w:cstheme="majorHAnsi"/>
          <w:sz w:val="22"/>
          <w:szCs w:val="22"/>
        </w:rPr>
        <w:t>Paritaire</w:t>
      </w:r>
      <w:r w:rsidRPr="00C64708">
        <w:rPr>
          <w:rFonts w:asciiTheme="majorHAnsi" w:hAnsiTheme="majorHAnsi" w:cstheme="majorHAnsi"/>
          <w:sz w:val="22"/>
          <w:szCs w:val="22"/>
        </w:rPr>
        <w:t xml:space="preserve"> dans le délai de deux mois à peine de forclusion.</w:t>
      </w:r>
    </w:p>
    <w:p w14:paraId="7B866B27" w14:textId="77777777" w:rsidR="00C8639E" w:rsidRPr="00C64708" w:rsidRDefault="00C8639E" w:rsidP="000D5F23">
      <w:pPr>
        <w:pStyle w:val="Corpsdetexte"/>
        <w:spacing w:before="0" w:after="0"/>
        <w:jc w:val="both"/>
        <w:rPr>
          <w:rFonts w:asciiTheme="majorHAnsi" w:hAnsiTheme="majorHAnsi" w:cstheme="majorHAnsi"/>
        </w:rPr>
      </w:pPr>
    </w:p>
    <w:p w14:paraId="6EC9B831" w14:textId="2F05749D" w:rsidR="00C8639E" w:rsidRPr="00C64708" w:rsidRDefault="005C69F3" w:rsidP="000D5F23">
      <w:pPr>
        <w:pStyle w:val="Corpsdetexte"/>
        <w:spacing w:before="0" w:after="0"/>
        <w:jc w:val="both"/>
        <w:rPr>
          <w:rFonts w:asciiTheme="majorHAnsi" w:hAnsiTheme="majorHAnsi" w:cstheme="majorHAnsi"/>
        </w:rPr>
      </w:pPr>
      <w:r w:rsidRPr="00C64708">
        <w:rPr>
          <w:rFonts w:asciiTheme="majorHAnsi" w:hAnsiTheme="majorHAnsi" w:cstheme="majorHAnsi"/>
          <w:sz w:val="22"/>
          <w:szCs w:val="22"/>
        </w:rPr>
        <w:t xml:space="preserve">— tous les autres </w:t>
      </w:r>
      <w:r w:rsidR="000D5F23" w:rsidRPr="00C64708">
        <w:rPr>
          <w:rFonts w:asciiTheme="majorHAnsi" w:hAnsiTheme="majorHAnsi" w:cstheme="majorHAnsi"/>
          <w:sz w:val="22"/>
          <w:szCs w:val="22"/>
        </w:rPr>
        <w:t xml:space="preserve">travaux d’amélioration nécessitent l’autorisation préalable du bailleur. Idéalement cette </w:t>
      </w:r>
      <w:r w:rsidR="000D5F23" w:rsidRPr="00C64708">
        <w:rPr>
          <w:rFonts w:asciiTheme="majorHAnsi" w:hAnsiTheme="majorHAnsi" w:cstheme="majorHAnsi"/>
          <w:sz w:val="22"/>
          <w:szCs w:val="22"/>
        </w:rPr>
        <w:tab/>
        <w:t>autorisation sera toujours faite par écrit.</w:t>
      </w:r>
    </w:p>
    <w:p w14:paraId="7F5788EB" w14:textId="77777777" w:rsidR="000D5F23" w:rsidRPr="00C64708" w:rsidRDefault="000D5F23" w:rsidP="007037B0">
      <w:pPr>
        <w:pStyle w:val="Corpsdetexte"/>
        <w:spacing w:before="0" w:after="0"/>
        <w:rPr>
          <w:rFonts w:asciiTheme="majorHAnsi" w:hAnsiTheme="majorHAnsi" w:cstheme="majorHAnsi"/>
        </w:rPr>
      </w:pPr>
    </w:p>
    <w:p w14:paraId="540618DE" w14:textId="6CB7EFCC" w:rsidR="007037B0" w:rsidRPr="00C64708" w:rsidRDefault="00857F17" w:rsidP="007037B0">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Conformément à l’article R. 411-15 du Code Rural, la preuve des améliorations apportées par le preneur résulte notamment de l</w:t>
      </w:r>
      <w:r w:rsidR="007037B0" w:rsidRPr="00C64708">
        <w:rPr>
          <w:rFonts w:asciiTheme="majorHAnsi" w:hAnsiTheme="majorHAnsi" w:cstheme="majorHAnsi"/>
          <w:sz w:val="22"/>
          <w:szCs w:val="22"/>
        </w:rPr>
        <w:t>’état des lieux d’entrée</w:t>
      </w:r>
      <w:r w:rsidRPr="00C64708">
        <w:rPr>
          <w:rFonts w:asciiTheme="majorHAnsi" w:hAnsiTheme="majorHAnsi" w:cstheme="majorHAnsi"/>
          <w:sz w:val="22"/>
          <w:szCs w:val="22"/>
        </w:rPr>
        <w:t>.</w:t>
      </w:r>
    </w:p>
    <w:p w14:paraId="6BCEE234" w14:textId="77777777" w:rsidR="007037B0" w:rsidRPr="00C64708" w:rsidRDefault="007037B0" w:rsidP="007037B0">
      <w:pPr>
        <w:pStyle w:val="Corpsdetexte"/>
        <w:spacing w:before="0" w:after="0"/>
        <w:rPr>
          <w:rFonts w:asciiTheme="majorHAnsi" w:hAnsiTheme="majorHAnsi" w:cstheme="majorHAnsi"/>
        </w:rPr>
      </w:pPr>
    </w:p>
    <w:p w14:paraId="1651BAE4" w14:textId="28AE2246" w:rsidR="007037B0" w:rsidRPr="00C64708" w:rsidRDefault="007037B0" w:rsidP="007037B0">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La méthode de calcul de l’indemnité est </w:t>
      </w:r>
      <w:r w:rsidR="00857F17" w:rsidRPr="00C64708">
        <w:rPr>
          <w:rFonts w:asciiTheme="majorHAnsi" w:hAnsiTheme="majorHAnsi" w:cstheme="majorHAnsi"/>
          <w:sz w:val="22"/>
          <w:szCs w:val="22"/>
        </w:rPr>
        <w:t xml:space="preserve">établie conformément aux dispositions de </w:t>
      </w:r>
      <w:r w:rsidRPr="00C64708">
        <w:rPr>
          <w:rFonts w:asciiTheme="majorHAnsi" w:hAnsiTheme="majorHAnsi" w:cstheme="majorHAnsi"/>
          <w:sz w:val="22"/>
          <w:szCs w:val="22"/>
        </w:rPr>
        <w:t>l’article L. 411-71 du Code Rural.</w:t>
      </w:r>
    </w:p>
    <w:p w14:paraId="11042B5B" w14:textId="77777777" w:rsidR="00BC3DFD" w:rsidRPr="00C64708" w:rsidRDefault="00BC3DFD" w:rsidP="00BC3DFD">
      <w:pPr>
        <w:pStyle w:val="Corpsdetexte"/>
        <w:spacing w:before="0" w:after="0"/>
        <w:rPr>
          <w:rFonts w:asciiTheme="majorHAnsi" w:hAnsiTheme="majorHAnsi" w:cstheme="majorHAnsi"/>
          <w:sz w:val="22"/>
          <w:szCs w:val="22"/>
        </w:rPr>
      </w:pPr>
    </w:p>
    <w:p w14:paraId="25F4C360" w14:textId="77777777" w:rsidR="00BC3DFD" w:rsidRPr="00C64708" w:rsidRDefault="00BC3DFD" w:rsidP="00BC3DFD">
      <w:pPr>
        <w:pStyle w:val="Corpsdetexte"/>
        <w:spacing w:before="0" w:after="0"/>
        <w:rPr>
          <w:rFonts w:asciiTheme="majorHAnsi" w:hAnsiTheme="majorHAnsi" w:cstheme="majorHAnsi"/>
          <w:sz w:val="22"/>
          <w:szCs w:val="22"/>
        </w:rPr>
      </w:pPr>
    </w:p>
    <w:p w14:paraId="17CD4B9F" w14:textId="57F69D21" w:rsidR="00FE3032" w:rsidRPr="00C64708" w:rsidRDefault="005B45DA" w:rsidP="00BC3DFD">
      <w:pPr>
        <w:pStyle w:val="FirstParagraph"/>
        <w:spacing w:before="0" w:after="0"/>
        <w:jc w:val="both"/>
        <w:rPr>
          <w:rFonts w:asciiTheme="majorHAnsi" w:hAnsiTheme="majorHAnsi" w:cstheme="majorHAnsi"/>
          <w:b/>
        </w:rPr>
      </w:pPr>
      <w:r w:rsidRPr="00C64708">
        <w:rPr>
          <w:rFonts w:asciiTheme="majorHAnsi" w:hAnsiTheme="majorHAnsi" w:cstheme="majorHAnsi"/>
          <w:b/>
        </w:rPr>
        <w:t xml:space="preserve">ARTICLE </w:t>
      </w:r>
      <w:r w:rsidR="00BC3DFD" w:rsidRPr="00C64708">
        <w:rPr>
          <w:rFonts w:asciiTheme="majorHAnsi" w:hAnsiTheme="majorHAnsi" w:cstheme="majorHAnsi"/>
          <w:b/>
        </w:rPr>
        <w:t>5</w:t>
      </w:r>
      <w:r w:rsidRPr="00C64708">
        <w:rPr>
          <w:rFonts w:asciiTheme="majorHAnsi" w:hAnsiTheme="majorHAnsi" w:cstheme="majorHAnsi"/>
          <w:b/>
        </w:rPr>
        <w:t>.</w:t>
      </w:r>
      <w:r w:rsidR="00FB15DB" w:rsidRPr="00C64708">
        <w:rPr>
          <w:rFonts w:asciiTheme="majorHAnsi" w:hAnsiTheme="majorHAnsi" w:cstheme="majorHAnsi"/>
          <w:b/>
        </w:rPr>
        <w:t xml:space="preserve"> </w:t>
      </w:r>
      <w:r w:rsidRPr="00C64708">
        <w:rPr>
          <w:rFonts w:asciiTheme="majorHAnsi" w:hAnsiTheme="majorHAnsi" w:cstheme="majorHAnsi"/>
          <w:b/>
        </w:rPr>
        <w:t>DÉCÈS DU PRENEUR</w:t>
      </w:r>
    </w:p>
    <w:p w14:paraId="4DD0845A" w14:textId="77777777" w:rsidR="00FB15DB" w:rsidRPr="00C64708" w:rsidRDefault="00FB15DB" w:rsidP="00BC3DFD">
      <w:pPr>
        <w:pStyle w:val="Corpsdetexte"/>
        <w:spacing w:before="0" w:after="0"/>
        <w:rPr>
          <w:rFonts w:asciiTheme="majorHAnsi" w:hAnsiTheme="majorHAnsi" w:cstheme="majorHAnsi"/>
          <w:sz w:val="22"/>
          <w:szCs w:val="22"/>
        </w:rPr>
      </w:pPr>
    </w:p>
    <w:p w14:paraId="49DAE316" w14:textId="4E60F393" w:rsidR="00C56030" w:rsidRPr="00C64708" w:rsidRDefault="002311D8" w:rsidP="003A0148">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En cas de décès d</w:t>
      </w:r>
      <w:r w:rsidR="004E0101" w:rsidRPr="00C64708">
        <w:rPr>
          <w:rFonts w:asciiTheme="majorHAnsi" w:hAnsiTheme="majorHAnsi" w:cstheme="majorHAnsi"/>
          <w:sz w:val="22"/>
          <w:szCs w:val="22"/>
        </w:rPr>
        <w:t xml:space="preserve">u preneur, ou de </w:t>
      </w:r>
      <w:r w:rsidRPr="00C64708">
        <w:rPr>
          <w:rFonts w:asciiTheme="majorHAnsi" w:hAnsiTheme="majorHAnsi" w:cstheme="majorHAnsi"/>
          <w:sz w:val="22"/>
          <w:szCs w:val="22"/>
        </w:rPr>
        <w:t>l'un d</w:t>
      </w:r>
      <w:r w:rsidR="004E0101" w:rsidRPr="00C64708">
        <w:rPr>
          <w:rFonts w:asciiTheme="majorHAnsi" w:hAnsiTheme="majorHAnsi" w:cstheme="majorHAnsi"/>
          <w:sz w:val="22"/>
          <w:szCs w:val="22"/>
        </w:rPr>
        <w:t xml:space="preserve">’eux s’ils sont plusieurs, </w:t>
      </w:r>
      <w:r w:rsidRPr="00C64708">
        <w:rPr>
          <w:rFonts w:asciiTheme="majorHAnsi" w:hAnsiTheme="majorHAnsi" w:cstheme="majorHAnsi"/>
          <w:sz w:val="22"/>
          <w:szCs w:val="22"/>
        </w:rPr>
        <w:t xml:space="preserve">le bail continuera conformément aux dispositions de l'article L. 411-34 du Code Rural, au profit de son conjoint ou de son partenaire pacsé, de ses ascendants et de ses descendants qui participent à l'exploitation ou qui y ont participé effectivement au cours des cinq dernières années ayant précédé le décès. </w:t>
      </w:r>
    </w:p>
    <w:p w14:paraId="637CA874" w14:textId="77777777" w:rsidR="003A0148" w:rsidRPr="00C64708" w:rsidRDefault="003A0148" w:rsidP="003A0148">
      <w:pPr>
        <w:pStyle w:val="Corpsdetexte"/>
        <w:spacing w:before="0" w:after="0"/>
        <w:rPr>
          <w:rFonts w:asciiTheme="majorHAnsi" w:hAnsiTheme="majorHAnsi" w:cstheme="majorHAnsi"/>
        </w:rPr>
      </w:pPr>
    </w:p>
    <w:p w14:paraId="52B7E583" w14:textId="34E27F22" w:rsidR="00C56030" w:rsidRPr="00C64708" w:rsidRDefault="002311D8" w:rsidP="003A0148">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Toutefois, si les ayant</w:t>
      </w:r>
      <w:r w:rsidR="002C12F6" w:rsidRPr="00C64708">
        <w:rPr>
          <w:rFonts w:asciiTheme="majorHAnsi" w:hAnsiTheme="majorHAnsi" w:cstheme="majorHAnsi"/>
          <w:sz w:val="22"/>
          <w:szCs w:val="22"/>
        </w:rPr>
        <w:t>s</w:t>
      </w:r>
      <w:r w:rsidRPr="00C64708">
        <w:rPr>
          <w:rFonts w:asciiTheme="majorHAnsi" w:hAnsiTheme="majorHAnsi" w:cstheme="majorHAnsi"/>
          <w:sz w:val="22"/>
          <w:szCs w:val="22"/>
        </w:rPr>
        <w:t xml:space="preserve"> droit du preneur décédé ne désirent pas reprendre le bail à leur propre compte, ils pourront en demander la résiliation dans les six mois du décès.</w:t>
      </w:r>
    </w:p>
    <w:p w14:paraId="7033FCD6" w14:textId="77777777" w:rsidR="008315B0" w:rsidRPr="00C64708" w:rsidRDefault="008315B0" w:rsidP="003A0148">
      <w:pPr>
        <w:pStyle w:val="Corpsdetexte"/>
        <w:spacing w:before="0" w:after="0"/>
        <w:rPr>
          <w:rFonts w:asciiTheme="majorHAnsi" w:hAnsiTheme="majorHAnsi" w:cstheme="majorHAnsi"/>
          <w:sz w:val="22"/>
          <w:szCs w:val="22"/>
        </w:rPr>
      </w:pPr>
    </w:p>
    <w:p w14:paraId="6EEAEEFA" w14:textId="77777777" w:rsidR="008315B0" w:rsidRPr="00C64708" w:rsidRDefault="008315B0" w:rsidP="008315B0">
      <w:pPr>
        <w:pStyle w:val="Corpsdetexte"/>
        <w:spacing w:before="0" w:after="0"/>
        <w:rPr>
          <w:rFonts w:asciiTheme="majorHAnsi" w:hAnsiTheme="majorHAnsi" w:cstheme="majorHAnsi"/>
          <w:sz w:val="22"/>
          <w:szCs w:val="22"/>
        </w:rPr>
      </w:pPr>
    </w:p>
    <w:p w14:paraId="228D60DD" w14:textId="77777777" w:rsidR="00F03842" w:rsidRPr="00C64708" w:rsidRDefault="00F03842" w:rsidP="008315B0">
      <w:pPr>
        <w:pStyle w:val="Corpsdetexte"/>
        <w:spacing w:before="0" w:after="0"/>
        <w:rPr>
          <w:rFonts w:asciiTheme="majorHAnsi" w:hAnsiTheme="majorHAnsi" w:cstheme="majorHAnsi"/>
          <w:sz w:val="22"/>
          <w:szCs w:val="22"/>
        </w:rPr>
      </w:pPr>
    </w:p>
    <w:p w14:paraId="24C9B463" w14:textId="77777777" w:rsidR="00F03842" w:rsidRPr="00C64708" w:rsidRDefault="00F03842" w:rsidP="008315B0">
      <w:pPr>
        <w:pStyle w:val="Corpsdetexte"/>
        <w:spacing w:before="0" w:after="0"/>
        <w:rPr>
          <w:rFonts w:asciiTheme="majorHAnsi" w:hAnsiTheme="majorHAnsi" w:cstheme="majorHAnsi"/>
          <w:sz w:val="22"/>
          <w:szCs w:val="22"/>
        </w:rPr>
      </w:pPr>
    </w:p>
    <w:p w14:paraId="6919F2FC" w14:textId="77777777" w:rsidR="00F03842" w:rsidRPr="00C64708" w:rsidRDefault="00F03842" w:rsidP="008315B0">
      <w:pPr>
        <w:pStyle w:val="Corpsdetexte"/>
        <w:spacing w:before="0" w:after="0"/>
        <w:rPr>
          <w:rFonts w:asciiTheme="majorHAnsi" w:hAnsiTheme="majorHAnsi" w:cstheme="majorHAnsi"/>
          <w:sz w:val="22"/>
          <w:szCs w:val="22"/>
        </w:rPr>
      </w:pPr>
    </w:p>
    <w:p w14:paraId="1BC8433F" w14:textId="7BDBE1E1" w:rsidR="00FE3032" w:rsidRPr="00C64708" w:rsidRDefault="005B45DA" w:rsidP="008315B0">
      <w:pPr>
        <w:pStyle w:val="FirstParagraph"/>
        <w:spacing w:before="0" w:after="0"/>
        <w:jc w:val="both"/>
        <w:rPr>
          <w:rFonts w:asciiTheme="majorHAnsi" w:hAnsiTheme="majorHAnsi" w:cstheme="majorHAnsi"/>
          <w:b/>
        </w:rPr>
      </w:pPr>
      <w:r w:rsidRPr="00C64708">
        <w:rPr>
          <w:rFonts w:asciiTheme="majorHAnsi" w:hAnsiTheme="majorHAnsi" w:cstheme="majorHAnsi"/>
          <w:b/>
        </w:rPr>
        <w:t xml:space="preserve">ARTICLE </w:t>
      </w:r>
      <w:r w:rsidR="00BC3DFD" w:rsidRPr="00C64708">
        <w:rPr>
          <w:rFonts w:asciiTheme="majorHAnsi" w:hAnsiTheme="majorHAnsi" w:cstheme="majorHAnsi"/>
          <w:b/>
        </w:rPr>
        <w:t>6</w:t>
      </w:r>
      <w:r w:rsidRPr="00C64708">
        <w:rPr>
          <w:rFonts w:asciiTheme="majorHAnsi" w:hAnsiTheme="majorHAnsi" w:cstheme="majorHAnsi"/>
          <w:b/>
        </w:rPr>
        <w:t>. INCAPACITÉ DU PRENEUR</w:t>
      </w:r>
    </w:p>
    <w:p w14:paraId="0ED06B0C" w14:textId="77777777" w:rsidR="00FB15DB" w:rsidRPr="00C64708" w:rsidRDefault="00FB15DB" w:rsidP="00FB15DB">
      <w:pPr>
        <w:pStyle w:val="Corpsdetexte"/>
        <w:spacing w:before="0" w:after="0"/>
        <w:rPr>
          <w:rFonts w:asciiTheme="majorHAnsi" w:hAnsiTheme="majorHAnsi" w:cstheme="majorHAnsi"/>
          <w:sz w:val="22"/>
          <w:szCs w:val="22"/>
        </w:rPr>
      </w:pPr>
    </w:p>
    <w:p w14:paraId="3A626F6F" w14:textId="425F172E" w:rsidR="003A0148" w:rsidRPr="00C64708" w:rsidRDefault="002311D8" w:rsidP="00873F2C">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Conformément à l'article L. 411-33 du Code Rural, </w:t>
      </w:r>
      <w:r w:rsidR="00F40112" w:rsidRPr="00C64708">
        <w:rPr>
          <w:rFonts w:asciiTheme="majorHAnsi" w:hAnsiTheme="majorHAnsi" w:cstheme="majorHAnsi"/>
          <w:sz w:val="22"/>
          <w:szCs w:val="22"/>
        </w:rPr>
        <w:t>le preneur</w:t>
      </w:r>
      <w:r w:rsidR="004E0101" w:rsidRPr="00C64708">
        <w:rPr>
          <w:rFonts w:asciiTheme="majorHAnsi" w:hAnsiTheme="majorHAnsi" w:cstheme="majorHAnsi"/>
          <w:sz w:val="22"/>
          <w:szCs w:val="22"/>
        </w:rPr>
        <w:t xml:space="preserve"> pourra</w:t>
      </w:r>
      <w:r w:rsidRPr="00C64708">
        <w:rPr>
          <w:rFonts w:asciiTheme="majorHAnsi" w:hAnsiTheme="majorHAnsi" w:cstheme="majorHAnsi"/>
          <w:sz w:val="22"/>
          <w:szCs w:val="22"/>
        </w:rPr>
        <w:t xml:space="preserve"> demander la résiliation du bail dans les cas suivants :</w:t>
      </w:r>
    </w:p>
    <w:p w14:paraId="1A31CDFC" w14:textId="77777777" w:rsidR="00873F2C" w:rsidRPr="00C64708" w:rsidRDefault="00873F2C" w:rsidP="00873F2C">
      <w:pPr>
        <w:pStyle w:val="Corpsdetexte"/>
        <w:spacing w:before="0" w:after="0"/>
        <w:rPr>
          <w:rFonts w:asciiTheme="majorHAnsi" w:hAnsiTheme="majorHAnsi" w:cstheme="majorHAnsi"/>
          <w:sz w:val="22"/>
          <w:szCs w:val="22"/>
        </w:rPr>
      </w:pPr>
    </w:p>
    <w:p w14:paraId="61B8B5E3" w14:textId="47A59795" w:rsidR="00FE3032" w:rsidRPr="00C64708" w:rsidRDefault="00FB15DB" w:rsidP="00873F2C">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r>
      <w:r w:rsidR="002311D8" w:rsidRPr="00C64708">
        <w:rPr>
          <w:rFonts w:asciiTheme="majorHAnsi" w:hAnsiTheme="majorHAnsi" w:cstheme="majorHAnsi"/>
          <w:sz w:val="22"/>
          <w:szCs w:val="22"/>
        </w:rPr>
        <w:t>— si</w:t>
      </w:r>
      <w:r w:rsidR="004E0101" w:rsidRPr="00C64708">
        <w:rPr>
          <w:rFonts w:asciiTheme="majorHAnsi" w:hAnsiTheme="majorHAnsi" w:cstheme="majorHAnsi"/>
          <w:sz w:val="22"/>
          <w:szCs w:val="22"/>
        </w:rPr>
        <w:t xml:space="preserve"> lui, ou</w:t>
      </w:r>
      <w:r w:rsidR="002311D8" w:rsidRPr="00C64708">
        <w:rPr>
          <w:rFonts w:asciiTheme="majorHAnsi" w:hAnsiTheme="majorHAnsi" w:cstheme="majorHAnsi"/>
          <w:sz w:val="22"/>
          <w:szCs w:val="22"/>
        </w:rPr>
        <w:t xml:space="preserve"> l'un d’eux</w:t>
      </w:r>
      <w:r w:rsidR="004E0101" w:rsidRPr="00C64708">
        <w:rPr>
          <w:rFonts w:asciiTheme="majorHAnsi" w:hAnsiTheme="majorHAnsi" w:cstheme="majorHAnsi"/>
          <w:sz w:val="22"/>
          <w:szCs w:val="22"/>
        </w:rPr>
        <w:t xml:space="preserve"> s’ils sont plusieurs, ou l'un des membres de sa</w:t>
      </w:r>
      <w:r w:rsidR="002311D8" w:rsidRPr="00C64708">
        <w:rPr>
          <w:rFonts w:asciiTheme="majorHAnsi" w:hAnsiTheme="majorHAnsi" w:cstheme="majorHAnsi"/>
          <w:sz w:val="22"/>
          <w:szCs w:val="22"/>
        </w:rPr>
        <w:t xml:space="preserve"> famille indispensable au travail de la </w:t>
      </w:r>
      <w:r w:rsidR="004E0101" w:rsidRPr="00C64708">
        <w:rPr>
          <w:rFonts w:asciiTheme="majorHAnsi" w:hAnsiTheme="majorHAnsi" w:cstheme="majorHAnsi"/>
          <w:sz w:val="22"/>
          <w:szCs w:val="22"/>
        </w:rPr>
        <w:tab/>
      </w:r>
      <w:r w:rsidR="002311D8" w:rsidRPr="00C64708">
        <w:rPr>
          <w:rFonts w:asciiTheme="majorHAnsi" w:hAnsiTheme="majorHAnsi" w:cstheme="majorHAnsi"/>
          <w:sz w:val="22"/>
          <w:szCs w:val="22"/>
        </w:rPr>
        <w:t>ferme est frappé d'incapacité de travail grave et permanente.</w:t>
      </w:r>
    </w:p>
    <w:p w14:paraId="0626B27D" w14:textId="16E79396" w:rsidR="00FE3032" w:rsidRPr="00C64708" w:rsidRDefault="00FB15DB" w:rsidP="003A0148">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r>
      <w:r w:rsidR="002311D8" w:rsidRPr="00C64708">
        <w:rPr>
          <w:rFonts w:asciiTheme="majorHAnsi" w:hAnsiTheme="majorHAnsi" w:cstheme="majorHAnsi"/>
          <w:sz w:val="22"/>
          <w:szCs w:val="22"/>
        </w:rPr>
        <w:t xml:space="preserve">— si la famille vient d'être privée, par suite de décès d'un ou plusieurs de ses membres indispensables au </w:t>
      </w:r>
      <w:r w:rsidRPr="00C64708">
        <w:rPr>
          <w:rFonts w:asciiTheme="majorHAnsi" w:hAnsiTheme="majorHAnsi" w:cstheme="majorHAnsi"/>
          <w:sz w:val="22"/>
          <w:szCs w:val="22"/>
        </w:rPr>
        <w:tab/>
      </w:r>
      <w:r w:rsidR="002311D8" w:rsidRPr="00C64708">
        <w:rPr>
          <w:rFonts w:asciiTheme="majorHAnsi" w:hAnsiTheme="majorHAnsi" w:cstheme="majorHAnsi"/>
          <w:sz w:val="22"/>
          <w:szCs w:val="22"/>
        </w:rPr>
        <w:t>travail de la ferme.</w:t>
      </w:r>
    </w:p>
    <w:p w14:paraId="53003D3C" w14:textId="383DC893" w:rsidR="00FB15DB" w:rsidRPr="00C64708" w:rsidRDefault="00FB15DB" w:rsidP="003A0148">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r>
      <w:r w:rsidR="004E0101" w:rsidRPr="00C64708">
        <w:rPr>
          <w:rFonts w:asciiTheme="majorHAnsi" w:hAnsiTheme="majorHAnsi" w:cstheme="majorHAnsi"/>
          <w:sz w:val="22"/>
          <w:szCs w:val="22"/>
        </w:rPr>
        <w:t>— dans le cas ou il aurait acheté une ferme qu'il</w:t>
      </w:r>
      <w:r w:rsidR="002311D8" w:rsidRPr="00C64708">
        <w:rPr>
          <w:rFonts w:asciiTheme="majorHAnsi" w:hAnsiTheme="majorHAnsi" w:cstheme="majorHAnsi"/>
          <w:sz w:val="22"/>
          <w:szCs w:val="22"/>
        </w:rPr>
        <w:t xml:space="preserve"> </w:t>
      </w:r>
      <w:r w:rsidR="004E0101" w:rsidRPr="00C64708">
        <w:rPr>
          <w:rFonts w:asciiTheme="majorHAnsi" w:hAnsiTheme="majorHAnsi" w:cstheme="majorHAnsi"/>
          <w:sz w:val="22"/>
          <w:szCs w:val="22"/>
        </w:rPr>
        <w:t>doive exploiter lui-même</w:t>
      </w:r>
      <w:r w:rsidR="002311D8" w:rsidRPr="00C64708">
        <w:rPr>
          <w:rFonts w:asciiTheme="majorHAnsi" w:hAnsiTheme="majorHAnsi" w:cstheme="majorHAnsi"/>
          <w:sz w:val="22"/>
          <w:szCs w:val="22"/>
        </w:rPr>
        <w:t xml:space="preserve">. </w:t>
      </w:r>
    </w:p>
    <w:p w14:paraId="7DF96223" w14:textId="474B396C" w:rsidR="00FB15DB" w:rsidRPr="00C64708" w:rsidRDefault="00FB15DB" w:rsidP="001227AE">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 xml:space="preserve">— </w:t>
      </w:r>
      <w:r w:rsidR="002311D8" w:rsidRPr="00C64708">
        <w:rPr>
          <w:rFonts w:asciiTheme="majorHAnsi" w:hAnsiTheme="majorHAnsi" w:cstheme="majorHAnsi"/>
          <w:sz w:val="22"/>
          <w:szCs w:val="22"/>
        </w:rPr>
        <w:t xml:space="preserve">refus d'autorisation d'exploiter opposé par l'autorité administrative. </w:t>
      </w:r>
    </w:p>
    <w:p w14:paraId="238B9028" w14:textId="77777777" w:rsidR="00F03842" w:rsidRPr="00C64708" w:rsidRDefault="00F03842" w:rsidP="001227AE">
      <w:pPr>
        <w:pStyle w:val="Corpsdetexte"/>
        <w:spacing w:before="0" w:after="0"/>
        <w:jc w:val="both"/>
        <w:rPr>
          <w:rFonts w:asciiTheme="majorHAnsi" w:hAnsiTheme="majorHAnsi" w:cstheme="majorHAnsi"/>
          <w:sz w:val="22"/>
          <w:szCs w:val="22"/>
        </w:rPr>
      </w:pPr>
    </w:p>
    <w:p w14:paraId="3C260382" w14:textId="77777777" w:rsidR="00F03842" w:rsidRPr="00C64708" w:rsidRDefault="00F03842" w:rsidP="001227AE">
      <w:pPr>
        <w:pStyle w:val="Corpsdetexte"/>
        <w:spacing w:before="0" w:after="0"/>
        <w:jc w:val="both"/>
        <w:rPr>
          <w:rFonts w:asciiTheme="majorHAnsi" w:hAnsiTheme="majorHAnsi" w:cstheme="majorHAnsi"/>
          <w:sz w:val="22"/>
          <w:szCs w:val="22"/>
        </w:rPr>
      </w:pPr>
    </w:p>
    <w:p w14:paraId="159A23E7" w14:textId="1DFDD5D3" w:rsidR="00FE3032" w:rsidRPr="00C64708" w:rsidRDefault="005B45DA" w:rsidP="001227AE">
      <w:pPr>
        <w:pStyle w:val="Corpsdetexte"/>
        <w:spacing w:before="0" w:after="0"/>
        <w:jc w:val="both"/>
        <w:rPr>
          <w:rFonts w:asciiTheme="majorHAnsi" w:hAnsiTheme="majorHAnsi" w:cstheme="majorHAnsi"/>
          <w:b/>
        </w:rPr>
      </w:pPr>
      <w:r w:rsidRPr="00C64708">
        <w:rPr>
          <w:rFonts w:asciiTheme="majorHAnsi" w:hAnsiTheme="majorHAnsi" w:cstheme="majorHAnsi"/>
          <w:b/>
        </w:rPr>
        <w:t xml:space="preserve">ARTICLE </w:t>
      </w:r>
      <w:r w:rsidR="00BC3DFD" w:rsidRPr="00C64708">
        <w:rPr>
          <w:rFonts w:asciiTheme="majorHAnsi" w:hAnsiTheme="majorHAnsi" w:cstheme="majorHAnsi"/>
          <w:b/>
        </w:rPr>
        <w:t>7</w:t>
      </w:r>
      <w:r w:rsidRPr="00C64708">
        <w:rPr>
          <w:rFonts w:asciiTheme="majorHAnsi" w:hAnsiTheme="majorHAnsi" w:cstheme="majorHAnsi"/>
          <w:b/>
        </w:rPr>
        <w:t>. DROIT DE PRÉEMPTION</w:t>
      </w:r>
    </w:p>
    <w:p w14:paraId="6336C655" w14:textId="77777777" w:rsidR="00FB15DB" w:rsidRPr="00C64708" w:rsidRDefault="00FB15DB" w:rsidP="001227AE">
      <w:pPr>
        <w:pStyle w:val="Corpsdetexte"/>
        <w:spacing w:before="0" w:after="0"/>
        <w:jc w:val="both"/>
        <w:rPr>
          <w:rFonts w:asciiTheme="majorHAnsi" w:hAnsiTheme="majorHAnsi" w:cstheme="majorHAnsi"/>
          <w:sz w:val="22"/>
          <w:szCs w:val="22"/>
        </w:rPr>
      </w:pPr>
    </w:p>
    <w:p w14:paraId="3B6FD2C3" w14:textId="0F69924B" w:rsidR="00977976" w:rsidRPr="00C64708" w:rsidRDefault="00977976" w:rsidP="00E40891">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En conformité avec l’article L. 412-5 du Code Rural, si les immeubles objets du contrat sont mis en vente, </w:t>
      </w:r>
      <w:r w:rsidR="00F40112" w:rsidRPr="00C64708">
        <w:rPr>
          <w:rFonts w:asciiTheme="majorHAnsi" w:hAnsiTheme="majorHAnsi" w:cstheme="majorHAnsi"/>
          <w:sz w:val="22"/>
          <w:szCs w:val="22"/>
        </w:rPr>
        <w:t>le preneur</w:t>
      </w:r>
      <w:r w:rsidRPr="00C64708">
        <w:rPr>
          <w:rFonts w:asciiTheme="majorHAnsi" w:hAnsiTheme="majorHAnsi" w:cstheme="majorHAnsi"/>
          <w:sz w:val="22"/>
          <w:szCs w:val="22"/>
        </w:rPr>
        <w:t xml:space="preserve"> qui e</w:t>
      </w:r>
      <w:r w:rsidR="009C16E9" w:rsidRPr="00C64708">
        <w:rPr>
          <w:rFonts w:asciiTheme="majorHAnsi" w:hAnsiTheme="majorHAnsi" w:cstheme="majorHAnsi"/>
          <w:sz w:val="22"/>
          <w:szCs w:val="22"/>
        </w:rPr>
        <w:t>xercerai</w:t>
      </w:r>
      <w:r w:rsidRPr="00C64708">
        <w:rPr>
          <w:rFonts w:asciiTheme="majorHAnsi" w:hAnsiTheme="majorHAnsi" w:cstheme="majorHAnsi"/>
          <w:sz w:val="22"/>
          <w:szCs w:val="22"/>
        </w:rPr>
        <w:t>t depuis trois ans au moins la profession agricole</w:t>
      </w:r>
      <w:r w:rsidR="00C56030" w:rsidRPr="00C64708">
        <w:rPr>
          <w:rFonts w:asciiTheme="majorHAnsi" w:hAnsiTheme="majorHAnsi" w:cstheme="majorHAnsi"/>
          <w:sz w:val="22"/>
          <w:szCs w:val="22"/>
        </w:rPr>
        <w:t xml:space="preserve"> </w:t>
      </w:r>
      <w:r w:rsidR="009C16E9" w:rsidRPr="00C64708">
        <w:rPr>
          <w:rFonts w:asciiTheme="majorHAnsi" w:hAnsiTheme="majorHAnsi" w:cstheme="majorHAnsi"/>
          <w:sz w:val="22"/>
          <w:szCs w:val="22"/>
        </w:rPr>
        <w:t>et qui exploiterait</w:t>
      </w:r>
      <w:r w:rsidR="00C56030" w:rsidRPr="00C64708">
        <w:rPr>
          <w:rFonts w:asciiTheme="majorHAnsi" w:hAnsiTheme="majorHAnsi" w:cstheme="majorHAnsi"/>
          <w:sz w:val="22"/>
          <w:szCs w:val="22"/>
        </w:rPr>
        <w:t xml:space="preserve"> les immeubles mis en vente, </w:t>
      </w:r>
      <w:r w:rsidR="009C16E9" w:rsidRPr="00C64708">
        <w:rPr>
          <w:rFonts w:asciiTheme="majorHAnsi" w:hAnsiTheme="majorHAnsi" w:cstheme="majorHAnsi"/>
          <w:sz w:val="22"/>
          <w:szCs w:val="22"/>
        </w:rPr>
        <w:t>bénéficiera</w:t>
      </w:r>
      <w:r w:rsidRPr="00C64708">
        <w:rPr>
          <w:rFonts w:asciiTheme="majorHAnsi" w:hAnsiTheme="majorHAnsi" w:cstheme="majorHAnsi"/>
          <w:sz w:val="22"/>
          <w:szCs w:val="22"/>
        </w:rPr>
        <w:t xml:space="preserve"> du d</w:t>
      </w:r>
      <w:r w:rsidR="00E40891" w:rsidRPr="00C64708">
        <w:rPr>
          <w:rFonts w:asciiTheme="majorHAnsi" w:hAnsiTheme="majorHAnsi" w:cstheme="majorHAnsi"/>
          <w:sz w:val="22"/>
          <w:szCs w:val="22"/>
        </w:rPr>
        <w:t>roit de préemption.</w:t>
      </w:r>
    </w:p>
    <w:p w14:paraId="244E501F" w14:textId="77777777" w:rsidR="00873F2C" w:rsidRPr="00C64708" w:rsidRDefault="00873F2C" w:rsidP="00977976">
      <w:pPr>
        <w:pStyle w:val="Corpsdetexte"/>
        <w:spacing w:before="0" w:after="0"/>
        <w:jc w:val="both"/>
        <w:rPr>
          <w:rFonts w:asciiTheme="majorHAnsi" w:hAnsiTheme="majorHAnsi" w:cstheme="majorHAnsi"/>
          <w:sz w:val="22"/>
          <w:szCs w:val="22"/>
        </w:rPr>
      </w:pPr>
    </w:p>
    <w:p w14:paraId="33BAF118" w14:textId="3F0B4F98" w:rsidR="00000322" w:rsidRPr="00C64708" w:rsidRDefault="00977976" w:rsidP="00C063BC">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L'exercice de ce droit de préemption se fera dans les conditions prévues aux articles L 412-1 et suivants du Code Rural. Étant ici précisé que ce droit de préemption s'exercera même en cas de vente de l'usufruit ou de la nue-propriété des immeubles loués.</w:t>
      </w:r>
    </w:p>
    <w:p w14:paraId="6B2B1A92" w14:textId="77777777" w:rsidR="00427EBB" w:rsidRPr="00C64708" w:rsidRDefault="00427EBB" w:rsidP="00C063BC">
      <w:pPr>
        <w:pStyle w:val="Corpsdetexte"/>
        <w:spacing w:before="0" w:after="0"/>
        <w:jc w:val="both"/>
        <w:rPr>
          <w:rFonts w:asciiTheme="majorHAnsi" w:hAnsiTheme="majorHAnsi" w:cstheme="majorHAnsi"/>
          <w:sz w:val="22"/>
          <w:szCs w:val="22"/>
        </w:rPr>
      </w:pPr>
    </w:p>
    <w:p w14:paraId="2DB79E4E" w14:textId="77777777" w:rsidR="00B438D1" w:rsidRPr="00C64708" w:rsidRDefault="00B438D1" w:rsidP="00C063BC">
      <w:pPr>
        <w:pStyle w:val="Corpsdetexte"/>
        <w:spacing w:before="0" w:after="0"/>
        <w:jc w:val="both"/>
        <w:rPr>
          <w:rFonts w:asciiTheme="majorHAnsi" w:hAnsiTheme="majorHAnsi" w:cstheme="majorHAnsi"/>
          <w:sz w:val="22"/>
          <w:szCs w:val="22"/>
        </w:rPr>
      </w:pPr>
    </w:p>
    <w:p w14:paraId="5CF0683E" w14:textId="77777777" w:rsidR="00B438D1" w:rsidRPr="00C64708" w:rsidRDefault="00B438D1" w:rsidP="00B438D1">
      <w:pPr>
        <w:pStyle w:val="Corpsdetexte"/>
        <w:spacing w:before="0" w:after="0"/>
        <w:jc w:val="both"/>
        <w:rPr>
          <w:rFonts w:asciiTheme="majorHAnsi" w:hAnsiTheme="majorHAnsi" w:cstheme="majorHAnsi"/>
          <w:b/>
        </w:rPr>
      </w:pPr>
      <w:r w:rsidRPr="00C64708">
        <w:rPr>
          <w:rFonts w:asciiTheme="majorHAnsi" w:hAnsiTheme="majorHAnsi" w:cstheme="majorHAnsi"/>
          <w:b/>
        </w:rPr>
        <w:t>ARTICLE 8. CONVERSION EN BAIL À FERME</w:t>
      </w:r>
    </w:p>
    <w:p w14:paraId="7840F245" w14:textId="77777777" w:rsidR="00B438D1" w:rsidRPr="00C64708" w:rsidRDefault="00B438D1" w:rsidP="00B438D1">
      <w:pPr>
        <w:pStyle w:val="Corpsdetexte"/>
        <w:spacing w:before="0" w:after="0"/>
        <w:jc w:val="both"/>
        <w:rPr>
          <w:rFonts w:asciiTheme="majorHAnsi" w:hAnsiTheme="majorHAnsi" w:cstheme="majorHAnsi"/>
          <w:sz w:val="22"/>
          <w:szCs w:val="22"/>
        </w:rPr>
      </w:pPr>
    </w:p>
    <w:p w14:paraId="149F6282" w14:textId="0DD61125" w:rsidR="00B438D1" w:rsidRPr="00C64708" w:rsidRDefault="00B438D1" w:rsidP="00B438D1">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Conformément à l’article L.417-11 du Code Rural, le présent bail à métayage peut être converti en bail à ferme traditionnel aux conditions suivantes :</w:t>
      </w:r>
    </w:p>
    <w:p w14:paraId="0EE8774E" w14:textId="77777777" w:rsidR="00B438D1" w:rsidRPr="00C64708" w:rsidRDefault="00B438D1" w:rsidP="00B438D1">
      <w:pPr>
        <w:pStyle w:val="Corpsdetexte"/>
        <w:spacing w:before="0" w:after="0"/>
        <w:jc w:val="both"/>
        <w:rPr>
          <w:rFonts w:asciiTheme="majorHAnsi" w:hAnsiTheme="majorHAnsi" w:cstheme="majorHAnsi"/>
          <w:sz w:val="22"/>
          <w:szCs w:val="22"/>
        </w:rPr>
      </w:pPr>
    </w:p>
    <w:p w14:paraId="4192D3B8" w14:textId="405E8311" w:rsidR="00B438D1" w:rsidRPr="00C64708" w:rsidRDefault="00B438D1" w:rsidP="00B438D1">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 xml:space="preserve">— la conversion peut se faire à l’expiration de chaque année culturale, à partir de la troisième année du </w:t>
      </w:r>
      <w:r w:rsidRPr="00C64708">
        <w:rPr>
          <w:rFonts w:asciiTheme="majorHAnsi" w:hAnsiTheme="majorHAnsi" w:cstheme="majorHAnsi"/>
          <w:sz w:val="22"/>
          <w:szCs w:val="22"/>
        </w:rPr>
        <w:tab/>
        <w:t>bail initial,</w:t>
      </w:r>
    </w:p>
    <w:p w14:paraId="38D1000D" w14:textId="46ACB483" w:rsidR="00B438D1" w:rsidRPr="00C64708" w:rsidRDefault="00B438D1" w:rsidP="00B438D1">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 la demande de conversion peut émaner du bailleur ou du preneur,</w:t>
      </w:r>
    </w:p>
    <w:p w14:paraId="44FBD421" w14:textId="18960343" w:rsidR="00B438D1" w:rsidRPr="00C64708" w:rsidRDefault="00B438D1" w:rsidP="00B438D1">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ab/>
        <w:t>— la demande doit respecter un délai de préavis minimum de douze mois avant la conversion envisagée.</w:t>
      </w:r>
    </w:p>
    <w:p w14:paraId="168000F2" w14:textId="77777777" w:rsidR="00B438D1" w:rsidRPr="00C64708" w:rsidRDefault="00B438D1" w:rsidP="00B438D1">
      <w:pPr>
        <w:pStyle w:val="Corpsdetexte"/>
        <w:spacing w:before="0" w:after="0"/>
        <w:jc w:val="both"/>
        <w:rPr>
          <w:rFonts w:asciiTheme="majorHAnsi" w:hAnsiTheme="majorHAnsi" w:cstheme="majorHAnsi"/>
          <w:sz w:val="22"/>
          <w:szCs w:val="22"/>
        </w:rPr>
      </w:pPr>
    </w:p>
    <w:p w14:paraId="513499AF" w14:textId="247A9C31" w:rsidR="003923F0" w:rsidRPr="00C64708" w:rsidRDefault="00B438D1" w:rsidP="003923F0">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La conversion ne pourra être refusée si la demande émane du preneur en </w:t>
      </w:r>
      <w:r w:rsidR="003923F0" w:rsidRPr="00C64708">
        <w:rPr>
          <w:rFonts w:asciiTheme="majorHAnsi" w:hAnsiTheme="majorHAnsi" w:cstheme="majorHAnsi"/>
          <w:sz w:val="22"/>
          <w:szCs w:val="22"/>
        </w:rPr>
        <w:t>place depuis huit ans et plus</w:t>
      </w:r>
      <w:r w:rsidR="002B2F43" w:rsidRPr="00C64708">
        <w:rPr>
          <w:rFonts w:asciiTheme="majorHAnsi" w:hAnsiTheme="majorHAnsi" w:cstheme="majorHAnsi"/>
          <w:sz w:val="22"/>
          <w:szCs w:val="22"/>
        </w:rPr>
        <w:t>, et sous réserve d’un</w:t>
      </w:r>
      <w:r w:rsidR="003923F0" w:rsidRPr="00C64708">
        <w:rPr>
          <w:rFonts w:asciiTheme="majorHAnsi" w:hAnsiTheme="majorHAnsi" w:cstheme="majorHAnsi"/>
          <w:sz w:val="22"/>
          <w:szCs w:val="22"/>
        </w:rPr>
        <w:t xml:space="preserve"> délai de préavis de douze mois. Dans ce cas, la conversion se fait</w:t>
      </w:r>
      <w:r w:rsidR="00ED6775" w:rsidRPr="00C64708">
        <w:rPr>
          <w:rFonts w:asciiTheme="majorHAnsi" w:hAnsiTheme="majorHAnsi" w:cstheme="majorHAnsi"/>
          <w:sz w:val="22"/>
          <w:szCs w:val="22"/>
        </w:rPr>
        <w:t xml:space="preserve"> de plein droit, sans </w:t>
      </w:r>
      <w:r w:rsidRPr="00C64708">
        <w:rPr>
          <w:rFonts w:asciiTheme="majorHAnsi" w:hAnsiTheme="majorHAnsi" w:cstheme="majorHAnsi"/>
          <w:sz w:val="22"/>
          <w:szCs w:val="22"/>
        </w:rPr>
        <w:t>qu’il soit nécessaire de justifier d’aucun motif.</w:t>
      </w:r>
    </w:p>
    <w:p w14:paraId="04A68D92" w14:textId="77777777" w:rsidR="003923F0" w:rsidRPr="00C64708" w:rsidRDefault="003923F0" w:rsidP="003923F0">
      <w:pPr>
        <w:pStyle w:val="Corpsdetexte"/>
        <w:spacing w:before="0" w:after="0"/>
        <w:jc w:val="both"/>
        <w:rPr>
          <w:rFonts w:asciiTheme="majorHAnsi" w:hAnsiTheme="majorHAnsi" w:cstheme="majorHAnsi"/>
          <w:sz w:val="22"/>
          <w:szCs w:val="22"/>
        </w:rPr>
      </w:pPr>
    </w:p>
    <w:p w14:paraId="287B8BC3" w14:textId="0F1FF731" w:rsidR="003923F0" w:rsidRPr="00C64708" w:rsidRDefault="00B438D1" w:rsidP="003923F0">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 </w:t>
      </w:r>
      <w:r w:rsidR="003923F0" w:rsidRPr="00C64708">
        <w:rPr>
          <w:rFonts w:asciiTheme="majorHAnsi" w:hAnsiTheme="majorHAnsi" w:cstheme="majorHAnsi"/>
          <w:sz w:val="22"/>
          <w:szCs w:val="22"/>
        </w:rPr>
        <w:t>D'un commun accord entre les parties il est possible de déroger à ce dernier alinéa.</w:t>
      </w:r>
    </w:p>
    <w:p w14:paraId="6E9B3C65" w14:textId="77777777" w:rsidR="00B438D1" w:rsidRPr="00C64708" w:rsidRDefault="00B438D1" w:rsidP="00B438D1">
      <w:pPr>
        <w:pStyle w:val="Corpsdetexte"/>
        <w:spacing w:before="0" w:after="0"/>
        <w:jc w:val="both"/>
        <w:rPr>
          <w:rFonts w:asciiTheme="majorHAnsi" w:hAnsiTheme="majorHAnsi" w:cstheme="majorHAnsi"/>
          <w:sz w:val="22"/>
          <w:szCs w:val="22"/>
        </w:rPr>
      </w:pPr>
    </w:p>
    <w:p w14:paraId="23826914" w14:textId="77777777" w:rsidR="00603850" w:rsidRPr="00C64708" w:rsidRDefault="00603850" w:rsidP="00B438D1">
      <w:pPr>
        <w:pStyle w:val="Corpsdetexte"/>
        <w:spacing w:before="0" w:after="0"/>
        <w:jc w:val="both"/>
        <w:rPr>
          <w:rFonts w:asciiTheme="majorHAnsi" w:hAnsiTheme="majorHAnsi" w:cstheme="majorHAnsi"/>
          <w:sz w:val="22"/>
          <w:szCs w:val="22"/>
        </w:rPr>
      </w:pPr>
    </w:p>
    <w:p w14:paraId="3455D1B6" w14:textId="77777777" w:rsidR="005B45DA" w:rsidRPr="00C64708" w:rsidRDefault="005B45DA" w:rsidP="00603850">
      <w:pPr>
        <w:pStyle w:val="Corpsdetexte"/>
        <w:spacing w:before="0" w:after="0"/>
        <w:jc w:val="both"/>
        <w:rPr>
          <w:rFonts w:asciiTheme="majorHAnsi" w:hAnsiTheme="majorHAnsi" w:cstheme="majorHAnsi"/>
          <w:sz w:val="22"/>
          <w:szCs w:val="22"/>
        </w:rPr>
      </w:pPr>
    </w:p>
    <w:p w14:paraId="0B7F7339" w14:textId="64165299" w:rsidR="00CA3EC6" w:rsidRPr="00C64708" w:rsidRDefault="005B45DA" w:rsidP="00FE5899">
      <w:pPr>
        <w:pStyle w:val="Compact"/>
        <w:spacing w:before="0" w:after="0"/>
        <w:jc w:val="center"/>
        <w:rPr>
          <w:rFonts w:asciiTheme="majorHAnsi" w:hAnsiTheme="majorHAnsi" w:cstheme="majorHAnsi"/>
          <w:b/>
          <w:sz w:val="32"/>
          <w:szCs w:val="32"/>
          <w:u w:val="single"/>
        </w:rPr>
      </w:pPr>
      <w:r w:rsidRPr="00C64708">
        <w:rPr>
          <w:rFonts w:asciiTheme="majorHAnsi" w:hAnsiTheme="majorHAnsi" w:cstheme="majorHAnsi"/>
          <w:b/>
          <w:sz w:val="32"/>
          <w:szCs w:val="32"/>
          <w:u w:val="single"/>
        </w:rPr>
        <w:t>VIII -</w:t>
      </w:r>
      <w:r w:rsidR="00FE5899" w:rsidRPr="00C64708">
        <w:rPr>
          <w:rFonts w:asciiTheme="majorHAnsi" w:hAnsiTheme="majorHAnsi" w:cstheme="majorHAnsi"/>
          <w:b/>
          <w:sz w:val="32"/>
          <w:szCs w:val="32"/>
          <w:u w:val="single"/>
        </w:rPr>
        <w:t xml:space="preserve"> </w:t>
      </w:r>
      <w:r w:rsidR="002311D8" w:rsidRPr="00C64708">
        <w:rPr>
          <w:rFonts w:asciiTheme="majorHAnsi" w:hAnsiTheme="majorHAnsi" w:cstheme="majorHAnsi"/>
          <w:b/>
          <w:sz w:val="32"/>
          <w:szCs w:val="32"/>
          <w:u w:val="single"/>
        </w:rPr>
        <w:t>DROIT DE CHASSE</w:t>
      </w:r>
      <w:r w:rsidR="00672F71" w:rsidRPr="00C64708">
        <w:rPr>
          <w:rFonts w:asciiTheme="majorHAnsi" w:hAnsiTheme="majorHAnsi" w:cstheme="majorHAnsi"/>
          <w:b/>
          <w:sz w:val="32"/>
          <w:szCs w:val="32"/>
          <w:u w:val="single"/>
        </w:rPr>
        <w:t>R</w:t>
      </w:r>
    </w:p>
    <w:p w14:paraId="4845177B" w14:textId="77777777" w:rsidR="00CA3EC6" w:rsidRPr="00C64708" w:rsidRDefault="00CA3EC6" w:rsidP="00CA3EC6">
      <w:pPr>
        <w:pStyle w:val="Compact"/>
        <w:spacing w:before="0" w:after="0"/>
        <w:jc w:val="both"/>
        <w:rPr>
          <w:rFonts w:asciiTheme="majorHAnsi" w:hAnsiTheme="majorHAnsi" w:cstheme="majorHAnsi"/>
          <w:sz w:val="22"/>
          <w:szCs w:val="22"/>
        </w:rPr>
      </w:pPr>
    </w:p>
    <w:p w14:paraId="5B5B05FD" w14:textId="77777777" w:rsidR="005B45DA" w:rsidRPr="00C64708" w:rsidRDefault="005B45DA" w:rsidP="00CA3EC6">
      <w:pPr>
        <w:pStyle w:val="Compact"/>
        <w:spacing w:before="0" w:after="0"/>
        <w:jc w:val="both"/>
        <w:rPr>
          <w:rFonts w:asciiTheme="majorHAnsi" w:hAnsiTheme="majorHAnsi" w:cstheme="majorHAnsi"/>
          <w:sz w:val="22"/>
          <w:szCs w:val="22"/>
        </w:rPr>
      </w:pPr>
    </w:p>
    <w:p w14:paraId="3F7EA111" w14:textId="11C3AD58" w:rsidR="00FE5899" w:rsidRPr="00C64708" w:rsidRDefault="002311D8" w:rsidP="00FE5899">
      <w:pPr>
        <w:pStyle w:val="FirstParagraph"/>
        <w:spacing w:before="0" w:after="0"/>
        <w:jc w:val="both"/>
        <w:rPr>
          <w:rFonts w:asciiTheme="majorHAnsi" w:hAnsiTheme="majorHAnsi" w:cstheme="majorHAnsi"/>
          <w:sz w:val="22"/>
          <w:szCs w:val="22"/>
        </w:rPr>
      </w:pPr>
      <w:r w:rsidRPr="00C64708">
        <w:rPr>
          <w:rFonts w:asciiTheme="majorHAnsi" w:hAnsiTheme="majorHAnsi" w:cstheme="majorHAnsi"/>
          <w:sz w:val="22"/>
          <w:szCs w:val="22"/>
        </w:rPr>
        <w:t xml:space="preserve">Conformément à l'article L. 415-7 du </w:t>
      </w:r>
      <w:r w:rsidR="00C230E7" w:rsidRPr="00C64708">
        <w:rPr>
          <w:rFonts w:asciiTheme="majorHAnsi" w:hAnsiTheme="majorHAnsi" w:cstheme="majorHAnsi"/>
          <w:sz w:val="22"/>
          <w:szCs w:val="22"/>
        </w:rPr>
        <w:t>Code Rural</w:t>
      </w:r>
      <w:r w:rsidRPr="00C64708">
        <w:rPr>
          <w:rFonts w:asciiTheme="majorHAnsi" w:hAnsiTheme="majorHAnsi" w:cstheme="majorHAnsi"/>
          <w:sz w:val="22"/>
          <w:szCs w:val="22"/>
        </w:rPr>
        <w:t xml:space="preserve">, </w:t>
      </w:r>
      <w:r w:rsidR="00F40112" w:rsidRPr="00C64708">
        <w:rPr>
          <w:rFonts w:asciiTheme="majorHAnsi" w:hAnsiTheme="majorHAnsi" w:cstheme="majorHAnsi"/>
          <w:sz w:val="22"/>
          <w:szCs w:val="22"/>
        </w:rPr>
        <w:t>le preneur</w:t>
      </w:r>
      <w:r w:rsidR="009C16E9" w:rsidRPr="00C64708">
        <w:rPr>
          <w:rFonts w:asciiTheme="majorHAnsi" w:hAnsiTheme="majorHAnsi" w:cstheme="majorHAnsi"/>
          <w:sz w:val="22"/>
          <w:szCs w:val="22"/>
        </w:rPr>
        <w:t xml:space="preserve"> aura</w:t>
      </w:r>
      <w:r w:rsidRPr="00C64708">
        <w:rPr>
          <w:rFonts w:asciiTheme="majorHAnsi" w:hAnsiTheme="majorHAnsi" w:cstheme="majorHAnsi"/>
          <w:sz w:val="22"/>
          <w:szCs w:val="22"/>
        </w:rPr>
        <w:t xml:space="preserve"> le droit de chasser sur le fonds loué en se conforma</w:t>
      </w:r>
      <w:r w:rsidR="009C16E9" w:rsidRPr="00C64708">
        <w:rPr>
          <w:rFonts w:asciiTheme="majorHAnsi" w:hAnsiTheme="majorHAnsi" w:cstheme="majorHAnsi"/>
          <w:sz w:val="22"/>
          <w:szCs w:val="22"/>
        </w:rPr>
        <w:t>nt au règlement de chasse. S’il ne désire pas exercer ce droit, il doit le faire savoir au</w:t>
      </w:r>
      <w:r w:rsidR="008C4D8E" w:rsidRPr="00C64708">
        <w:rPr>
          <w:rFonts w:asciiTheme="majorHAnsi" w:hAnsiTheme="majorHAnsi" w:cstheme="majorHAnsi"/>
          <w:sz w:val="22"/>
          <w:szCs w:val="22"/>
        </w:rPr>
        <w:t xml:space="preserve"> </w:t>
      </w:r>
      <w:r w:rsidR="009C16E9" w:rsidRPr="00C64708">
        <w:rPr>
          <w:rFonts w:asciiTheme="majorHAnsi" w:hAnsiTheme="majorHAnsi" w:cstheme="majorHAnsi"/>
          <w:sz w:val="22"/>
          <w:szCs w:val="22"/>
        </w:rPr>
        <w:t>bailleur</w:t>
      </w:r>
      <w:r w:rsidRPr="00C64708">
        <w:rPr>
          <w:rFonts w:asciiTheme="majorHAnsi" w:hAnsiTheme="majorHAnsi" w:cstheme="majorHAnsi"/>
          <w:sz w:val="22"/>
          <w:szCs w:val="22"/>
        </w:rPr>
        <w:t>.</w:t>
      </w:r>
    </w:p>
    <w:p w14:paraId="0BD075EC" w14:textId="77777777" w:rsidR="008C4D8E" w:rsidRPr="00C64708" w:rsidRDefault="008C4D8E" w:rsidP="008C4D8E">
      <w:pPr>
        <w:pStyle w:val="Corpsdetexte"/>
        <w:spacing w:before="0" w:after="0"/>
        <w:rPr>
          <w:rFonts w:asciiTheme="majorHAnsi" w:hAnsiTheme="majorHAnsi" w:cstheme="majorHAnsi"/>
          <w:sz w:val="22"/>
          <w:szCs w:val="22"/>
        </w:rPr>
      </w:pPr>
    </w:p>
    <w:p w14:paraId="1ADDCE0E" w14:textId="77777777" w:rsidR="009C16E9" w:rsidRPr="00C64708" w:rsidRDefault="009C16E9" w:rsidP="008C4D8E">
      <w:pPr>
        <w:pStyle w:val="Corpsdetexte"/>
        <w:spacing w:before="0" w:after="0"/>
        <w:rPr>
          <w:rFonts w:asciiTheme="majorHAnsi" w:hAnsiTheme="majorHAnsi" w:cstheme="majorHAnsi"/>
          <w:sz w:val="22"/>
          <w:szCs w:val="22"/>
        </w:rPr>
      </w:pPr>
    </w:p>
    <w:p w14:paraId="281E67BF" w14:textId="77777777" w:rsidR="007E4832" w:rsidRPr="00C64708" w:rsidRDefault="007E4832" w:rsidP="008C4D8E">
      <w:pPr>
        <w:pStyle w:val="Corpsdetexte"/>
        <w:spacing w:before="0" w:after="0"/>
        <w:rPr>
          <w:rFonts w:asciiTheme="majorHAnsi" w:hAnsiTheme="majorHAnsi" w:cstheme="majorHAnsi"/>
          <w:sz w:val="22"/>
          <w:szCs w:val="22"/>
        </w:rPr>
      </w:pPr>
    </w:p>
    <w:p w14:paraId="0963357E" w14:textId="77777777" w:rsidR="005B45DA" w:rsidRPr="00C64708" w:rsidRDefault="005B45DA" w:rsidP="008C4D8E">
      <w:pPr>
        <w:pStyle w:val="Corpsdetexte"/>
        <w:spacing w:before="0" w:after="0"/>
        <w:rPr>
          <w:rFonts w:asciiTheme="majorHAnsi" w:hAnsiTheme="majorHAnsi" w:cstheme="majorHAnsi"/>
          <w:sz w:val="22"/>
          <w:szCs w:val="22"/>
        </w:rPr>
      </w:pPr>
    </w:p>
    <w:p w14:paraId="10AE9BB1" w14:textId="64361226" w:rsidR="008C4D8E" w:rsidRPr="00C64708" w:rsidRDefault="005B45DA" w:rsidP="008C4D8E">
      <w:pPr>
        <w:pStyle w:val="Corpsdetexte"/>
        <w:spacing w:before="0" w:after="0"/>
        <w:jc w:val="center"/>
        <w:rPr>
          <w:rFonts w:asciiTheme="majorHAnsi" w:hAnsiTheme="majorHAnsi" w:cstheme="majorHAnsi"/>
          <w:b/>
          <w:sz w:val="32"/>
          <w:szCs w:val="32"/>
          <w:u w:val="single"/>
        </w:rPr>
      </w:pPr>
      <w:r w:rsidRPr="00C64708">
        <w:rPr>
          <w:rFonts w:asciiTheme="majorHAnsi" w:hAnsiTheme="majorHAnsi" w:cstheme="majorHAnsi"/>
          <w:b/>
          <w:sz w:val="32"/>
          <w:szCs w:val="32"/>
          <w:u w:val="single"/>
        </w:rPr>
        <w:t>IX -</w:t>
      </w:r>
      <w:r w:rsidR="002311D8" w:rsidRPr="00C64708">
        <w:rPr>
          <w:rFonts w:asciiTheme="majorHAnsi" w:hAnsiTheme="majorHAnsi" w:cstheme="majorHAnsi"/>
          <w:b/>
          <w:sz w:val="32"/>
          <w:szCs w:val="32"/>
          <w:u w:val="single"/>
        </w:rPr>
        <w:t xml:space="preserve"> DISPOSITIONS DIVERSES </w:t>
      </w:r>
    </w:p>
    <w:p w14:paraId="707E3670" w14:textId="77777777" w:rsidR="008C4D8E" w:rsidRPr="00C64708" w:rsidRDefault="008C4D8E" w:rsidP="008C4D8E">
      <w:pPr>
        <w:pStyle w:val="Corpsdetexte"/>
        <w:spacing w:before="0" w:after="0"/>
        <w:rPr>
          <w:rFonts w:asciiTheme="majorHAnsi" w:hAnsiTheme="majorHAnsi" w:cstheme="majorHAnsi"/>
          <w:b/>
          <w:sz w:val="22"/>
          <w:szCs w:val="22"/>
        </w:rPr>
      </w:pPr>
    </w:p>
    <w:p w14:paraId="43FEDA5F" w14:textId="77777777" w:rsidR="006C51AD" w:rsidRPr="00C64708" w:rsidRDefault="006C51AD" w:rsidP="008C4D8E">
      <w:pPr>
        <w:pStyle w:val="Corpsdetexte"/>
        <w:spacing w:before="0" w:after="0"/>
        <w:rPr>
          <w:rFonts w:asciiTheme="majorHAnsi" w:hAnsiTheme="majorHAnsi" w:cstheme="majorHAnsi"/>
          <w:b/>
          <w:sz w:val="22"/>
          <w:szCs w:val="22"/>
        </w:rPr>
      </w:pPr>
    </w:p>
    <w:p w14:paraId="0B63BAFA" w14:textId="421377AC" w:rsidR="006C51AD" w:rsidRPr="00C64708" w:rsidRDefault="002311D8" w:rsidP="00956DB9">
      <w:pPr>
        <w:pStyle w:val="Corpsdetexte"/>
        <w:spacing w:before="0" w:after="0"/>
        <w:rPr>
          <w:rFonts w:asciiTheme="majorHAnsi" w:hAnsiTheme="majorHAnsi" w:cstheme="majorHAnsi"/>
          <w:b/>
          <w:i/>
          <w:sz w:val="22"/>
          <w:szCs w:val="22"/>
        </w:rPr>
      </w:pPr>
      <w:r w:rsidRPr="00C64708">
        <w:rPr>
          <w:rFonts w:asciiTheme="majorHAnsi" w:hAnsiTheme="majorHAnsi" w:cstheme="majorHAnsi"/>
          <w:b/>
          <w:i/>
          <w:sz w:val="22"/>
          <w:szCs w:val="22"/>
        </w:rPr>
        <w:t>ELECTION DE DOMICILE</w:t>
      </w:r>
    </w:p>
    <w:p w14:paraId="55B0B2CB" w14:textId="77777777" w:rsidR="007E4832" w:rsidRPr="00C64708" w:rsidRDefault="007E4832" w:rsidP="00956DB9">
      <w:pPr>
        <w:pStyle w:val="Corpsdetexte"/>
        <w:spacing w:before="0" w:after="0"/>
        <w:rPr>
          <w:rFonts w:asciiTheme="majorHAnsi" w:hAnsiTheme="majorHAnsi" w:cstheme="majorHAnsi"/>
          <w:b/>
          <w:i/>
          <w:sz w:val="22"/>
          <w:szCs w:val="22"/>
        </w:rPr>
      </w:pPr>
    </w:p>
    <w:p w14:paraId="29EA95A8" w14:textId="77777777" w:rsidR="00FE3032" w:rsidRPr="00C64708" w:rsidRDefault="002311D8" w:rsidP="008C4D8E">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Sauf convention contraire, pour l’exécution des présentes et de leurs suites, les parties font élection de domicile attributive de juridiction au lieu de localisation du bien loué.</w:t>
      </w:r>
    </w:p>
    <w:p w14:paraId="2BE6AE57" w14:textId="77777777" w:rsidR="006C51AD" w:rsidRPr="00C64708" w:rsidRDefault="006C51AD" w:rsidP="008C4D8E">
      <w:pPr>
        <w:pStyle w:val="Corpsdetexte"/>
        <w:spacing w:before="0" w:after="0"/>
        <w:jc w:val="both"/>
        <w:rPr>
          <w:rFonts w:asciiTheme="majorHAnsi" w:hAnsiTheme="majorHAnsi" w:cstheme="majorHAnsi"/>
          <w:sz w:val="22"/>
          <w:szCs w:val="22"/>
        </w:rPr>
      </w:pPr>
    </w:p>
    <w:p w14:paraId="71B782B6" w14:textId="77777777" w:rsidR="007E4832" w:rsidRPr="00C64708" w:rsidRDefault="007E4832" w:rsidP="008C4D8E">
      <w:pPr>
        <w:pStyle w:val="Corpsdetexte"/>
        <w:spacing w:before="0" w:after="0"/>
        <w:jc w:val="both"/>
        <w:rPr>
          <w:rFonts w:asciiTheme="majorHAnsi" w:hAnsiTheme="majorHAnsi" w:cstheme="majorHAnsi"/>
          <w:sz w:val="22"/>
          <w:szCs w:val="22"/>
        </w:rPr>
      </w:pPr>
    </w:p>
    <w:p w14:paraId="0C08ADC3" w14:textId="7FE2DF24" w:rsidR="006C51AD" w:rsidRPr="00C64708" w:rsidRDefault="002311D8" w:rsidP="004A38B7">
      <w:pPr>
        <w:pStyle w:val="Corpsdetexte"/>
        <w:spacing w:before="0" w:after="0"/>
        <w:jc w:val="both"/>
        <w:rPr>
          <w:rFonts w:asciiTheme="majorHAnsi" w:hAnsiTheme="majorHAnsi" w:cstheme="majorHAnsi"/>
          <w:b/>
          <w:i/>
          <w:sz w:val="22"/>
          <w:szCs w:val="22"/>
        </w:rPr>
      </w:pPr>
      <w:r w:rsidRPr="00C64708">
        <w:rPr>
          <w:rFonts w:asciiTheme="majorHAnsi" w:hAnsiTheme="majorHAnsi" w:cstheme="majorHAnsi"/>
          <w:b/>
          <w:i/>
          <w:sz w:val="22"/>
          <w:szCs w:val="22"/>
        </w:rPr>
        <w:t>FRAIS</w:t>
      </w:r>
    </w:p>
    <w:p w14:paraId="76C80011" w14:textId="77777777" w:rsidR="007E4832" w:rsidRPr="00C64708" w:rsidRDefault="007E4832" w:rsidP="004A38B7">
      <w:pPr>
        <w:pStyle w:val="Corpsdetexte"/>
        <w:spacing w:before="0" w:after="0"/>
        <w:jc w:val="both"/>
        <w:rPr>
          <w:rFonts w:asciiTheme="majorHAnsi" w:hAnsiTheme="majorHAnsi" w:cstheme="majorHAnsi"/>
          <w:b/>
          <w:i/>
          <w:sz w:val="22"/>
          <w:szCs w:val="22"/>
        </w:rPr>
      </w:pPr>
    </w:p>
    <w:p w14:paraId="1BC589C2" w14:textId="2AA2CFA8" w:rsidR="00A44B86" w:rsidRPr="00C64708" w:rsidRDefault="002311D8" w:rsidP="004A38B7">
      <w:pPr>
        <w:pStyle w:val="Corpsdetexte"/>
        <w:spacing w:before="0" w:after="0"/>
        <w:jc w:val="both"/>
        <w:rPr>
          <w:rFonts w:asciiTheme="majorHAnsi" w:hAnsiTheme="majorHAnsi" w:cstheme="majorHAnsi"/>
          <w:sz w:val="22"/>
          <w:szCs w:val="22"/>
        </w:rPr>
      </w:pPr>
      <w:r w:rsidRPr="00C64708">
        <w:rPr>
          <w:rFonts w:asciiTheme="majorHAnsi" w:hAnsiTheme="majorHAnsi" w:cstheme="majorHAnsi"/>
          <w:sz w:val="22"/>
          <w:szCs w:val="22"/>
        </w:rPr>
        <w:t>Sauf convention contraire, les frais afférent au bail y compris l'état des lieux seront supportés à moitié par chaque partie.</w:t>
      </w:r>
    </w:p>
    <w:p w14:paraId="73F7B84C" w14:textId="77777777" w:rsidR="00E373F9" w:rsidRPr="00C64708" w:rsidRDefault="00E373F9" w:rsidP="00A44B86">
      <w:pPr>
        <w:rPr>
          <w:rFonts w:asciiTheme="majorHAnsi" w:hAnsiTheme="majorHAnsi" w:cstheme="majorHAnsi"/>
          <w:sz w:val="22"/>
          <w:szCs w:val="22"/>
        </w:rPr>
      </w:pPr>
    </w:p>
    <w:p w14:paraId="6F21C0DA" w14:textId="77777777" w:rsidR="007E4832" w:rsidRPr="00C64708" w:rsidRDefault="007E4832" w:rsidP="00A44B86">
      <w:pPr>
        <w:rPr>
          <w:rFonts w:asciiTheme="majorHAnsi" w:hAnsiTheme="majorHAnsi" w:cstheme="majorHAnsi"/>
          <w:sz w:val="22"/>
          <w:szCs w:val="22"/>
        </w:rPr>
      </w:pPr>
    </w:p>
    <w:p w14:paraId="7CF06CAB" w14:textId="77777777" w:rsidR="007E4832" w:rsidRPr="00C64708" w:rsidRDefault="007E4832" w:rsidP="00A44B86">
      <w:pPr>
        <w:rPr>
          <w:rFonts w:asciiTheme="majorHAnsi" w:hAnsiTheme="majorHAnsi" w:cstheme="majorHAnsi"/>
          <w:sz w:val="22"/>
          <w:szCs w:val="22"/>
        </w:rPr>
      </w:pPr>
    </w:p>
    <w:p w14:paraId="2E85D788" w14:textId="77777777" w:rsidR="007E4832" w:rsidRPr="00C64708" w:rsidRDefault="007E4832" w:rsidP="00A44B86">
      <w:pPr>
        <w:rPr>
          <w:rFonts w:asciiTheme="majorHAnsi" w:hAnsiTheme="majorHAnsi" w:cstheme="majorHAnsi"/>
          <w:sz w:val="22"/>
          <w:szCs w:val="22"/>
        </w:rPr>
      </w:pPr>
    </w:p>
    <w:p w14:paraId="51A7AAA1" w14:textId="77777777" w:rsidR="00D941E2" w:rsidRPr="00C64708" w:rsidRDefault="00D941E2" w:rsidP="00A44B86">
      <w:pPr>
        <w:rPr>
          <w:rFonts w:asciiTheme="majorHAnsi" w:hAnsiTheme="majorHAnsi" w:cstheme="majorHAnsi"/>
          <w:sz w:val="22"/>
          <w:szCs w:val="22"/>
        </w:rPr>
      </w:pPr>
    </w:p>
    <w:p w14:paraId="0E7A0551" w14:textId="2C96CE63" w:rsidR="00A44B86" w:rsidRPr="00C64708" w:rsidRDefault="00A44B86" w:rsidP="00A44B86">
      <w:pPr>
        <w:rPr>
          <w:rFonts w:asciiTheme="majorHAnsi" w:hAnsiTheme="majorHAnsi" w:cstheme="majorHAnsi"/>
          <w:b/>
          <w:sz w:val="22"/>
          <w:szCs w:val="22"/>
        </w:rPr>
      </w:pPr>
      <w:r w:rsidRPr="00C64708">
        <w:rPr>
          <w:rFonts w:asciiTheme="majorHAnsi" w:hAnsiTheme="majorHAnsi" w:cstheme="majorHAnsi"/>
          <w:b/>
          <w:sz w:val="22"/>
          <w:szCs w:val="22"/>
        </w:rPr>
        <w:t xml:space="preserve">Fait en 3 exemplaires (1) </w:t>
      </w:r>
      <w:r w:rsidRPr="00C64708">
        <w:rPr>
          <w:rFonts w:asciiTheme="majorHAnsi" w:hAnsiTheme="majorHAnsi" w:cstheme="majorHAnsi"/>
          <w:b/>
          <w:sz w:val="22"/>
          <w:szCs w:val="22"/>
        </w:rPr>
        <w:tab/>
      </w:r>
      <w:r w:rsidRPr="00C64708">
        <w:rPr>
          <w:rFonts w:asciiTheme="majorHAnsi" w:hAnsiTheme="majorHAnsi" w:cstheme="majorHAnsi"/>
          <w:b/>
          <w:sz w:val="22"/>
          <w:szCs w:val="22"/>
        </w:rPr>
        <w:tab/>
        <w:t>À...................................................le...................................20........</w:t>
      </w:r>
    </w:p>
    <w:p w14:paraId="7A29FBA8" w14:textId="77777777" w:rsidR="00841F3F" w:rsidRPr="00C64708" w:rsidRDefault="00841F3F" w:rsidP="00A44B86">
      <w:pPr>
        <w:rPr>
          <w:rFonts w:asciiTheme="majorHAnsi" w:hAnsiTheme="majorHAnsi" w:cstheme="majorHAnsi"/>
          <w:b/>
          <w:sz w:val="22"/>
          <w:szCs w:val="22"/>
        </w:rPr>
      </w:pPr>
    </w:p>
    <w:p w14:paraId="5FAA362D" w14:textId="77777777" w:rsidR="007E4832" w:rsidRPr="00C64708" w:rsidRDefault="007E4832" w:rsidP="00A44B86">
      <w:pPr>
        <w:rPr>
          <w:rFonts w:asciiTheme="majorHAnsi" w:hAnsiTheme="majorHAnsi" w:cstheme="majorHAnsi"/>
          <w:b/>
          <w:sz w:val="22"/>
          <w:szCs w:val="22"/>
        </w:rPr>
      </w:pPr>
    </w:p>
    <w:p w14:paraId="1FED37EA" w14:textId="77777777" w:rsidR="007E4832" w:rsidRPr="00C64708" w:rsidRDefault="007E4832" w:rsidP="00A44B86">
      <w:pPr>
        <w:rPr>
          <w:rFonts w:asciiTheme="majorHAnsi" w:hAnsiTheme="majorHAnsi" w:cstheme="majorHAnsi"/>
          <w:b/>
          <w:sz w:val="22"/>
          <w:szCs w:val="22"/>
        </w:rPr>
      </w:pPr>
    </w:p>
    <w:p w14:paraId="203E806B" w14:textId="77777777" w:rsidR="001342DD" w:rsidRPr="00C64708" w:rsidRDefault="001342DD" w:rsidP="00A44B86">
      <w:pPr>
        <w:rPr>
          <w:rFonts w:asciiTheme="majorHAnsi" w:hAnsiTheme="majorHAnsi" w:cstheme="majorHAnsi"/>
          <w:b/>
          <w:sz w:val="22"/>
          <w:szCs w:val="22"/>
        </w:rPr>
      </w:pPr>
    </w:p>
    <w:p w14:paraId="39E448B8" w14:textId="3D976A3B" w:rsidR="00841F3F" w:rsidRPr="00C64708" w:rsidRDefault="00A44B86" w:rsidP="00956DB9">
      <w:pPr>
        <w:rPr>
          <w:rFonts w:asciiTheme="majorHAnsi" w:hAnsiTheme="majorHAnsi" w:cstheme="majorHAnsi"/>
          <w:b/>
          <w:sz w:val="22"/>
          <w:szCs w:val="22"/>
        </w:rPr>
      </w:pPr>
      <w:r w:rsidRPr="00C64708">
        <w:rPr>
          <w:rFonts w:asciiTheme="majorHAnsi" w:hAnsiTheme="majorHAnsi" w:cstheme="majorHAnsi"/>
          <w:b/>
          <w:sz w:val="22"/>
          <w:szCs w:val="22"/>
        </w:rPr>
        <w:t>Signature des parties (2)</w:t>
      </w:r>
    </w:p>
    <w:p w14:paraId="4A36B4B2" w14:textId="77777777" w:rsidR="009C16E9" w:rsidRPr="00C64708" w:rsidRDefault="009C16E9" w:rsidP="00A44B86">
      <w:pPr>
        <w:spacing w:after="0"/>
        <w:rPr>
          <w:rFonts w:asciiTheme="majorHAnsi" w:hAnsiTheme="majorHAnsi" w:cstheme="majorHAnsi"/>
          <w:sz w:val="22"/>
          <w:szCs w:val="22"/>
        </w:rPr>
      </w:pPr>
    </w:p>
    <w:p w14:paraId="2FAE9CE4" w14:textId="77777777" w:rsidR="00D941E2" w:rsidRPr="00C64708" w:rsidRDefault="00D941E2" w:rsidP="00A44B86">
      <w:pPr>
        <w:spacing w:after="0"/>
        <w:rPr>
          <w:rFonts w:asciiTheme="majorHAnsi" w:hAnsiTheme="majorHAnsi" w:cstheme="majorHAnsi"/>
          <w:sz w:val="22"/>
          <w:szCs w:val="22"/>
        </w:rPr>
      </w:pPr>
    </w:p>
    <w:p w14:paraId="58C5B3F6" w14:textId="77777777" w:rsidR="00D941E2" w:rsidRPr="00C64708" w:rsidRDefault="00D941E2" w:rsidP="00A44B86">
      <w:pPr>
        <w:spacing w:after="0"/>
        <w:rPr>
          <w:rFonts w:asciiTheme="majorHAnsi" w:hAnsiTheme="majorHAnsi" w:cstheme="majorHAnsi"/>
          <w:sz w:val="22"/>
          <w:szCs w:val="22"/>
        </w:rPr>
      </w:pPr>
    </w:p>
    <w:p w14:paraId="230C41C2" w14:textId="77777777" w:rsidR="006C51AD" w:rsidRPr="00C64708" w:rsidRDefault="006C51AD" w:rsidP="00A44B86">
      <w:pPr>
        <w:spacing w:after="0"/>
        <w:rPr>
          <w:rFonts w:asciiTheme="majorHAnsi" w:hAnsiTheme="majorHAnsi" w:cstheme="majorHAnsi"/>
          <w:sz w:val="22"/>
          <w:szCs w:val="22"/>
        </w:rPr>
      </w:pPr>
    </w:p>
    <w:p w14:paraId="361E0FDD" w14:textId="77777777" w:rsidR="00D941E2" w:rsidRPr="00C64708" w:rsidRDefault="00D941E2" w:rsidP="00A44B86">
      <w:pPr>
        <w:spacing w:after="0"/>
        <w:rPr>
          <w:rFonts w:asciiTheme="majorHAnsi" w:hAnsiTheme="majorHAnsi" w:cstheme="majorHAnsi"/>
          <w:sz w:val="22"/>
          <w:szCs w:val="22"/>
        </w:rPr>
      </w:pPr>
    </w:p>
    <w:p w14:paraId="6A86BE22" w14:textId="77777777" w:rsidR="007E4832" w:rsidRPr="00C64708" w:rsidRDefault="007E4832" w:rsidP="00A44B86">
      <w:pPr>
        <w:spacing w:after="0"/>
        <w:rPr>
          <w:rFonts w:asciiTheme="majorHAnsi" w:hAnsiTheme="majorHAnsi" w:cstheme="majorHAnsi"/>
          <w:sz w:val="22"/>
          <w:szCs w:val="22"/>
        </w:rPr>
      </w:pPr>
    </w:p>
    <w:p w14:paraId="4E390C0C" w14:textId="77777777" w:rsidR="007E4832" w:rsidRPr="00C64708" w:rsidRDefault="007E4832" w:rsidP="00A44B86">
      <w:pPr>
        <w:spacing w:after="0"/>
        <w:rPr>
          <w:rFonts w:asciiTheme="majorHAnsi" w:hAnsiTheme="majorHAnsi" w:cstheme="majorHAnsi"/>
          <w:sz w:val="22"/>
          <w:szCs w:val="22"/>
        </w:rPr>
      </w:pPr>
    </w:p>
    <w:p w14:paraId="7D8FFF33" w14:textId="77777777" w:rsidR="007E4832" w:rsidRPr="00C64708" w:rsidRDefault="007E4832" w:rsidP="00A44B86">
      <w:pPr>
        <w:spacing w:after="0"/>
        <w:rPr>
          <w:rFonts w:asciiTheme="majorHAnsi" w:hAnsiTheme="majorHAnsi" w:cstheme="majorHAnsi"/>
          <w:sz w:val="22"/>
          <w:szCs w:val="22"/>
        </w:rPr>
      </w:pPr>
    </w:p>
    <w:p w14:paraId="183E3560" w14:textId="77777777" w:rsidR="007E4832" w:rsidRPr="00C64708" w:rsidRDefault="007E4832" w:rsidP="00A44B86">
      <w:pPr>
        <w:spacing w:after="0"/>
        <w:rPr>
          <w:rFonts w:asciiTheme="majorHAnsi" w:hAnsiTheme="majorHAnsi" w:cstheme="majorHAnsi"/>
          <w:sz w:val="22"/>
          <w:szCs w:val="22"/>
        </w:rPr>
      </w:pPr>
    </w:p>
    <w:p w14:paraId="25926271" w14:textId="77777777" w:rsidR="007E4832" w:rsidRPr="00C64708" w:rsidRDefault="007E4832" w:rsidP="00A44B86">
      <w:pPr>
        <w:spacing w:after="0"/>
        <w:rPr>
          <w:rFonts w:asciiTheme="majorHAnsi" w:hAnsiTheme="majorHAnsi" w:cstheme="majorHAnsi"/>
          <w:sz w:val="22"/>
          <w:szCs w:val="22"/>
        </w:rPr>
      </w:pPr>
    </w:p>
    <w:p w14:paraId="7BD75639" w14:textId="77777777" w:rsidR="007E4832" w:rsidRPr="00C64708" w:rsidRDefault="007E4832" w:rsidP="00A44B86">
      <w:pPr>
        <w:spacing w:after="0"/>
        <w:rPr>
          <w:rFonts w:asciiTheme="majorHAnsi" w:hAnsiTheme="majorHAnsi" w:cstheme="majorHAnsi"/>
          <w:sz w:val="22"/>
          <w:szCs w:val="22"/>
        </w:rPr>
      </w:pPr>
    </w:p>
    <w:p w14:paraId="196155D1" w14:textId="77777777" w:rsidR="00F03842" w:rsidRPr="00C64708" w:rsidRDefault="00F03842" w:rsidP="00A44B86">
      <w:pPr>
        <w:spacing w:after="0"/>
        <w:rPr>
          <w:rFonts w:asciiTheme="majorHAnsi" w:hAnsiTheme="majorHAnsi" w:cstheme="majorHAnsi"/>
          <w:sz w:val="22"/>
          <w:szCs w:val="22"/>
        </w:rPr>
      </w:pPr>
    </w:p>
    <w:p w14:paraId="0B3237A9" w14:textId="77777777" w:rsidR="007E4832" w:rsidRPr="00C64708" w:rsidRDefault="007E4832" w:rsidP="00A44B86">
      <w:pPr>
        <w:spacing w:after="0"/>
        <w:rPr>
          <w:rFonts w:asciiTheme="majorHAnsi" w:hAnsiTheme="majorHAnsi" w:cstheme="majorHAnsi"/>
          <w:sz w:val="22"/>
          <w:szCs w:val="22"/>
        </w:rPr>
      </w:pPr>
    </w:p>
    <w:p w14:paraId="6294366E" w14:textId="77777777" w:rsidR="00956DB9" w:rsidRPr="00C64708" w:rsidRDefault="00956DB9" w:rsidP="00A44B86">
      <w:pPr>
        <w:spacing w:after="0"/>
        <w:rPr>
          <w:rFonts w:asciiTheme="majorHAnsi" w:hAnsiTheme="majorHAnsi" w:cstheme="majorHAnsi"/>
          <w:sz w:val="22"/>
          <w:szCs w:val="22"/>
        </w:rPr>
      </w:pPr>
    </w:p>
    <w:p w14:paraId="7699BE37" w14:textId="77777777" w:rsidR="00A44B86" w:rsidRPr="00C64708" w:rsidRDefault="00A44B86" w:rsidP="00841F3F">
      <w:pPr>
        <w:pBdr>
          <w:top w:val="single" w:sz="4" w:space="1" w:color="auto"/>
        </w:pBdr>
        <w:spacing w:after="0"/>
        <w:rPr>
          <w:rFonts w:asciiTheme="majorHAnsi" w:hAnsiTheme="majorHAnsi" w:cstheme="majorHAnsi"/>
          <w:sz w:val="18"/>
          <w:szCs w:val="18"/>
        </w:rPr>
      </w:pPr>
      <w:r w:rsidRPr="00C64708">
        <w:rPr>
          <w:rFonts w:asciiTheme="majorHAnsi" w:hAnsiTheme="majorHAnsi" w:cstheme="majorHAnsi"/>
          <w:sz w:val="18"/>
          <w:szCs w:val="18"/>
        </w:rPr>
        <w:t>(1) Il est conseillé de procéder à l’enregistrement du bail.</w:t>
      </w:r>
    </w:p>
    <w:p w14:paraId="03234649" w14:textId="77777777" w:rsidR="00A44B86" w:rsidRPr="00C64708" w:rsidRDefault="00A44B86" w:rsidP="00841F3F">
      <w:pPr>
        <w:pBdr>
          <w:top w:val="single" w:sz="4" w:space="1" w:color="auto"/>
        </w:pBdr>
        <w:spacing w:after="0"/>
        <w:rPr>
          <w:rFonts w:asciiTheme="majorHAnsi" w:hAnsiTheme="majorHAnsi" w:cstheme="majorHAnsi"/>
          <w:sz w:val="18"/>
          <w:szCs w:val="18"/>
        </w:rPr>
      </w:pPr>
      <w:r w:rsidRPr="00C64708">
        <w:rPr>
          <w:rFonts w:asciiTheme="majorHAnsi" w:hAnsiTheme="majorHAnsi" w:cstheme="majorHAnsi"/>
          <w:sz w:val="18"/>
          <w:szCs w:val="18"/>
        </w:rPr>
        <w:t>(2) Chaque signature doit être précédée de la mention manuscrite « Lu et approuvé ».</w:t>
      </w:r>
    </w:p>
    <w:p w14:paraId="7B4C0D32" w14:textId="77777777" w:rsidR="00A44B86" w:rsidRPr="00C64708" w:rsidRDefault="00A44B86" w:rsidP="00841F3F">
      <w:pPr>
        <w:pBdr>
          <w:top w:val="single" w:sz="4" w:space="1" w:color="auto"/>
        </w:pBdr>
        <w:spacing w:after="0"/>
        <w:rPr>
          <w:rFonts w:asciiTheme="majorHAnsi" w:hAnsiTheme="majorHAnsi" w:cstheme="majorHAnsi"/>
          <w:sz w:val="18"/>
          <w:szCs w:val="18"/>
        </w:rPr>
      </w:pPr>
      <w:r w:rsidRPr="00C64708">
        <w:rPr>
          <w:rFonts w:asciiTheme="majorHAnsi" w:hAnsiTheme="majorHAnsi" w:cstheme="majorHAnsi"/>
          <w:sz w:val="18"/>
          <w:szCs w:val="18"/>
        </w:rPr>
        <w:t>(2) La signature de tous les usufruitiers ainsi que de tous les nus-propriétaires est indispensable.</w:t>
      </w:r>
    </w:p>
    <w:p w14:paraId="2FA33D97" w14:textId="77777777" w:rsidR="00A44B86" w:rsidRPr="00C64708" w:rsidRDefault="00A44B86" w:rsidP="00841F3F">
      <w:pPr>
        <w:pBdr>
          <w:top w:val="single" w:sz="4" w:space="1" w:color="auto"/>
        </w:pBdr>
        <w:spacing w:after="0"/>
        <w:rPr>
          <w:rFonts w:asciiTheme="majorHAnsi" w:hAnsiTheme="majorHAnsi" w:cstheme="majorHAnsi"/>
          <w:sz w:val="18"/>
          <w:szCs w:val="18"/>
        </w:rPr>
      </w:pPr>
      <w:r w:rsidRPr="00C64708">
        <w:rPr>
          <w:rFonts w:asciiTheme="majorHAnsi" w:hAnsiTheme="majorHAnsi" w:cstheme="majorHAnsi"/>
          <w:sz w:val="18"/>
          <w:szCs w:val="18"/>
        </w:rPr>
        <w:lastRenderedPageBreak/>
        <w:t>(2) La signature de tous les co-preneurs est indispensable.</w:t>
      </w:r>
    </w:p>
    <w:p w14:paraId="30B58F8C" w14:textId="400B1867" w:rsidR="00FE3032" w:rsidRPr="00C64708" w:rsidRDefault="00A44B86" w:rsidP="00841F3F">
      <w:pPr>
        <w:pBdr>
          <w:top w:val="single" w:sz="4" w:space="1" w:color="auto"/>
        </w:pBdr>
        <w:spacing w:after="0"/>
        <w:rPr>
          <w:rFonts w:asciiTheme="majorHAnsi" w:hAnsiTheme="majorHAnsi" w:cstheme="majorHAnsi"/>
          <w:sz w:val="18"/>
          <w:szCs w:val="18"/>
        </w:rPr>
      </w:pPr>
      <w:r w:rsidRPr="00C64708">
        <w:rPr>
          <w:rFonts w:asciiTheme="majorHAnsi" w:hAnsiTheme="majorHAnsi" w:cstheme="majorHAnsi"/>
          <w:sz w:val="18"/>
          <w:szCs w:val="18"/>
        </w:rPr>
        <w:t>(2) La signature des 2 époux est indispensable s’il s’agit de biens de la communauté.</w:t>
      </w:r>
    </w:p>
    <w:sectPr w:rsidR="00FE3032" w:rsidRPr="00C64708" w:rsidSect="00EA46E2">
      <w:footerReference w:type="even" r:id="rId8"/>
      <w:footerReference w:type="default" r:id="rId9"/>
      <w:pgSz w:w="12240" w:h="15840"/>
      <w:pgMar w:top="993" w:right="1041" w:bottom="709"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27FC1" w14:textId="77777777" w:rsidR="007916C0" w:rsidRDefault="007916C0">
      <w:pPr>
        <w:spacing w:after="0"/>
      </w:pPr>
      <w:r>
        <w:separator/>
      </w:r>
    </w:p>
  </w:endnote>
  <w:endnote w:type="continuationSeparator" w:id="0">
    <w:p w14:paraId="34953118" w14:textId="77777777" w:rsidR="007916C0" w:rsidRDefault="007916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36E9" w14:textId="77777777" w:rsidR="004211F3" w:rsidRDefault="004211F3" w:rsidP="002311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B8C525F" w14:textId="77777777" w:rsidR="004211F3" w:rsidRDefault="004211F3" w:rsidP="00EA46E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7DD1" w14:textId="77777777" w:rsidR="004211F3" w:rsidRDefault="004211F3" w:rsidP="002311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D6775">
      <w:rPr>
        <w:rStyle w:val="Numrodepage"/>
        <w:noProof/>
      </w:rPr>
      <w:t>14</w:t>
    </w:r>
    <w:r>
      <w:rPr>
        <w:rStyle w:val="Numrodepage"/>
      </w:rPr>
      <w:fldChar w:fldCharType="end"/>
    </w:r>
  </w:p>
  <w:p w14:paraId="23FB8C4D" w14:textId="77777777" w:rsidR="004211F3" w:rsidRDefault="004211F3" w:rsidP="00EA46E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747F1" w14:textId="77777777" w:rsidR="007916C0" w:rsidRDefault="007916C0">
      <w:r>
        <w:separator/>
      </w:r>
    </w:p>
  </w:footnote>
  <w:footnote w:type="continuationSeparator" w:id="0">
    <w:p w14:paraId="43A4A000" w14:textId="77777777" w:rsidR="007916C0" w:rsidRDefault="0079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A44D12"/>
    <w:multiLevelType w:val="multilevel"/>
    <w:tmpl w:val="1C041F52"/>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9FEB6ADD"/>
    <w:multiLevelType w:val="multilevel"/>
    <w:tmpl w:val="ACD2A9A8"/>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A24E9177"/>
    <w:multiLevelType w:val="multilevel"/>
    <w:tmpl w:val="8D2E86C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CE262553"/>
    <w:multiLevelType w:val="multilevel"/>
    <w:tmpl w:val="4B46405A"/>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E17F69BA"/>
    <w:multiLevelType w:val="multilevel"/>
    <w:tmpl w:val="3DA8B12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EC2D8725"/>
    <w:multiLevelType w:val="multilevel"/>
    <w:tmpl w:val="4C70F05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F29D5B4C"/>
    <w:multiLevelType w:val="multilevel"/>
    <w:tmpl w:val="890C3586"/>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15:restartNumberingAfterBreak="0">
    <w:nsid w:val="F3E50596"/>
    <w:multiLevelType w:val="multilevel"/>
    <w:tmpl w:val="54A23FB4"/>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F3EF8B55"/>
    <w:multiLevelType w:val="multilevel"/>
    <w:tmpl w:val="BCA8F4C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F6DA8DF0"/>
    <w:multiLevelType w:val="multilevel"/>
    <w:tmpl w:val="E132E3E6"/>
    <w:lvl w:ilvl="0">
      <w:start w:val="7"/>
      <w:numFmt w:val="upperRoman"/>
      <w:lvlText w:val="%1."/>
      <w:lvlJc w:val="left"/>
      <w:pPr>
        <w:tabs>
          <w:tab w:val="num" w:pos="0"/>
        </w:tabs>
        <w:ind w:left="480" w:hanging="480"/>
      </w:pPr>
    </w:lvl>
    <w:lvl w:ilvl="1">
      <w:start w:val="7"/>
      <w:numFmt w:val="upperRoman"/>
      <w:lvlText w:val="%2."/>
      <w:lvlJc w:val="left"/>
      <w:pPr>
        <w:tabs>
          <w:tab w:val="num" w:pos="720"/>
        </w:tabs>
        <w:ind w:left="1200" w:hanging="480"/>
      </w:pPr>
    </w:lvl>
    <w:lvl w:ilvl="2">
      <w:start w:val="7"/>
      <w:numFmt w:val="upperRoman"/>
      <w:lvlText w:val="%3."/>
      <w:lvlJc w:val="left"/>
      <w:pPr>
        <w:tabs>
          <w:tab w:val="num" w:pos="1440"/>
        </w:tabs>
        <w:ind w:left="1920" w:hanging="480"/>
      </w:pPr>
    </w:lvl>
    <w:lvl w:ilvl="3">
      <w:start w:val="7"/>
      <w:numFmt w:val="upperRoman"/>
      <w:lvlText w:val="%4."/>
      <w:lvlJc w:val="left"/>
      <w:pPr>
        <w:tabs>
          <w:tab w:val="num" w:pos="2160"/>
        </w:tabs>
        <w:ind w:left="2640" w:hanging="480"/>
      </w:pPr>
    </w:lvl>
    <w:lvl w:ilvl="4">
      <w:start w:val="7"/>
      <w:numFmt w:val="upperRoman"/>
      <w:lvlText w:val="%5."/>
      <w:lvlJc w:val="left"/>
      <w:pPr>
        <w:tabs>
          <w:tab w:val="num" w:pos="2880"/>
        </w:tabs>
        <w:ind w:left="3360" w:hanging="480"/>
      </w:pPr>
    </w:lvl>
    <w:lvl w:ilvl="5">
      <w:start w:val="7"/>
      <w:numFmt w:val="upperRoman"/>
      <w:lvlText w:val="%6."/>
      <w:lvlJc w:val="left"/>
      <w:pPr>
        <w:tabs>
          <w:tab w:val="num" w:pos="3600"/>
        </w:tabs>
        <w:ind w:left="4080" w:hanging="480"/>
      </w:pPr>
    </w:lvl>
    <w:lvl w:ilvl="6">
      <w:start w:val="7"/>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15:restartNumberingAfterBreak="0">
    <w:nsid w:val="F7717D23"/>
    <w:multiLevelType w:val="multilevel"/>
    <w:tmpl w:val="95B24C54"/>
    <w:lvl w:ilvl="0">
      <w:start w:val="2"/>
      <w:numFmt w:val="upperLetter"/>
      <w:lvlText w:val="%1)"/>
      <w:lvlJc w:val="left"/>
      <w:pPr>
        <w:tabs>
          <w:tab w:val="num" w:pos="0"/>
        </w:tabs>
        <w:ind w:left="480" w:hanging="480"/>
      </w:pPr>
    </w:lvl>
    <w:lvl w:ilvl="1">
      <w:start w:val="2"/>
      <w:numFmt w:val="upperLetter"/>
      <w:lvlText w:val="%2)"/>
      <w:lvlJc w:val="left"/>
      <w:pPr>
        <w:tabs>
          <w:tab w:val="num" w:pos="720"/>
        </w:tabs>
        <w:ind w:left="1200" w:hanging="480"/>
      </w:pPr>
    </w:lvl>
    <w:lvl w:ilvl="2">
      <w:start w:val="2"/>
      <w:numFmt w:val="upperLetter"/>
      <w:lvlText w:val="%3)"/>
      <w:lvlJc w:val="left"/>
      <w:pPr>
        <w:tabs>
          <w:tab w:val="num" w:pos="1440"/>
        </w:tabs>
        <w:ind w:left="1920" w:hanging="480"/>
      </w:pPr>
    </w:lvl>
    <w:lvl w:ilvl="3">
      <w:start w:val="2"/>
      <w:numFmt w:val="upperLetter"/>
      <w:lvlText w:val="%4)"/>
      <w:lvlJc w:val="left"/>
      <w:pPr>
        <w:tabs>
          <w:tab w:val="num" w:pos="2160"/>
        </w:tabs>
        <w:ind w:left="2640" w:hanging="480"/>
      </w:pPr>
    </w:lvl>
    <w:lvl w:ilvl="4">
      <w:start w:val="2"/>
      <w:numFmt w:val="upperLetter"/>
      <w:lvlText w:val="%5)"/>
      <w:lvlJc w:val="left"/>
      <w:pPr>
        <w:tabs>
          <w:tab w:val="num" w:pos="2880"/>
        </w:tabs>
        <w:ind w:left="3360" w:hanging="480"/>
      </w:pPr>
    </w:lvl>
    <w:lvl w:ilvl="5">
      <w:start w:val="2"/>
      <w:numFmt w:val="upperLetter"/>
      <w:lvlText w:val="%6)"/>
      <w:lvlJc w:val="left"/>
      <w:pPr>
        <w:tabs>
          <w:tab w:val="num" w:pos="3600"/>
        </w:tabs>
        <w:ind w:left="4080" w:hanging="480"/>
      </w:pPr>
    </w:lvl>
    <w:lvl w:ilvl="6">
      <w:start w:val="2"/>
      <w:numFmt w:val="upp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1D84CDA4"/>
    <w:multiLevelType w:val="multilevel"/>
    <w:tmpl w:val="D910CBD0"/>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20121C99"/>
    <w:multiLevelType w:val="hybridMultilevel"/>
    <w:tmpl w:val="90105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23A3A"/>
    <w:multiLevelType w:val="multilevel"/>
    <w:tmpl w:val="69963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49F977"/>
    <w:multiLevelType w:val="multilevel"/>
    <w:tmpl w:val="D78E1D52"/>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3E6864CD"/>
    <w:multiLevelType w:val="multilevel"/>
    <w:tmpl w:val="699639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EE17636"/>
    <w:multiLevelType w:val="multilevel"/>
    <w:tmpl w:val="D6D8C84E"/>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40E2B31F"/>
    <w:multiLevelType w:val="multilevel"/>
    <w:tmpl w:val="528665C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8" w15:restartNumberingAfterBreak="0">
    <w:nsid w:val="54B8685E"/>
    <w:multiLevelType w:val="hybridMultilevel"/>
    <w:tmpl w:val="69963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9E2E8F"/>
    <w:multiLevelType w:val="multilevel"/>
    <w:tmpl w:val="DE6A147E"/>
    <w:lvl w:ilvl="0">
      <w:start w:val="1"/>
      <w:numFmt w:val="upperLetter"/>
      <w:lvlText w:val="%1)"/>
      <w:lvlJc w:val="left"/>
      <w:pPr>
        <w:tabs>
          <w:tab w:val="num" w:pos="0"/>
        </w:tabs>
        <w:ind w:left="480" w:hanging="480"/>
      </w:pPr>
    </w:lvl>
    <w:lvl w:ilvl="1">
      <w:start w:val="1"/>
      <w:numFmt w:val="upperLetter"/>
      <w:lvlText w:val="%2)"/>
      <w:lvlJc w:val="left"/>
      <w:pPr>
        <w:tabs>
          <w:tab w:val="num" w:pos="720"/>
        </w:tabs>
        <w:ind w:left="1200" w:hanging="480"/>
      </w:pPr>
    </w:lvl>
    <w:lvl w:ilvl="2">
      <w:start w:val="1"/>
      <w:numFmt w:val="upperLetter"/>
      <w:lvlText w:val="%3)"/>
      <w:lvlJc w:val="left"/>
      <w:pPr>
        <w:tabs>
          <w:tab w:val="num" w:pos="1440"/>
        </w:tabs>
        <w:ind w:left="1920" w:hanging="480"/>
      </w:pPr>
    </w:lvl>
    <w:lvl w:ilvl="3">
      <w:start w:val="1"/>
      <w:numFmt w:val="upperLetter"/>
      <w:lvlText w:val="%4)"/>
      <w:lvlJc w:val="left"/>
      <w:pPr>
        <w:tabs>
          <w:tab w:val="num" w:pos="2160"/>
        </w:tabs>
        <w:ind w:left="2640" w:hanging="480"/>
      </w:pPr>
    </w:lvl>
    <w:lvl w:ilvl="4">
      <w:start w:val="1"/>
      <w:numFmt w:val="upperLetter"/>
      <w:lvlText w:val="%5)"/>
      <w:lvlJc w:val="left"/>
      <w:pPr>
        <w:tabs>
          <w:tab w:val="num" w:pos="2880"/>
        </w:tabs>
        <w:ind w:left="3360" w:hanging="480"/>
      </w:pPr>
    </w:lvl>
    <w:lvl w:ilvl="5">
      <w:start w:val="1"/>
      <w:numFmt w:val="upperLetter"/>
      <w:lvlText w:val="%6)"/>
      <w:lvlJc w:val="left"/>
      <w:pPr>
        <w:tabs>
          <w:tab w:val="num" w:pos="3600"/>
        </w:tabs>
        <w:ind w:left="4080" w:hanging="480"/>
      </w:pPr>
    </w:lvl>
    <w:lvl w:ilvl="6">
      <w:start w:val="1"/>
      <w:numFmt w:val="upp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15:restartNumberingAfterBreak="0">
    <w:nsid w:val="6749A43B"/>
    <w:multiLevelType w:val="multilevel"/>
    <w:tmpl w:val="3FDE9D7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15:restartNumberingAfterBreak="0">
    <w:nsid w:val="6B04314D"/>
    <w:multiLevelType w:val="multilevel"/>
    <w:tmpl w:val="5BEC017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15:restartNumberingAfterBreak="0">
    <w:nsid w:val="73B42575"/>
    <w:multiLevelType w:val="multilevel"/>
    <w:tmpl w:val="2A30FC4E"/>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4"/>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7"/>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1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8">
    <w:abstractNumId w:val="5"/>
  </w:num>
  <w:num w:numId="9">
    <w:abstractNumId w:val="5"/>
  </w:num>
  <w:num w:numId="10">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3">
    <w:abstractNumId w:val="2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4">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5">
    <w:abstractNumId w:val="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6">
    <w:abstractNumId w:val="1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7">
    <w:abstractNumId w:val="2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8">
    <w:abstractNumId w:val="1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9">
    <w:abstractNumId w:val="11"/>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20">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1">
    <w:abstractNumId w:val="2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2">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3">
    <w:abstractNumId w:val="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5">
    <w:abstractNumId w:val="9"/>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26">
    <w:abstractNumId w:val="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5"/>
  </w:num>
  <w:num w:numId="29">
    <w:abstractNumId w:val="6"/>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30">
    <w:abstractNumId w:val="3"/>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31">
    <w:abstractNumId w:val="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32">
    <w:abstractNumId w:val="1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33">
    <w:abstractNumId w:val="22"/>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34">
    <w:abstractNumId w:val="16"/>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35">
    <w:abstractNumId w:val="11"/>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36">
    <w:abstractNumId w:val="18"/>
  </w:num>
  <w:num w:numId="37">
    <w:abstractNumId w:val="15"/>
  </w:num>
  <w:num w:numId="38">
    <w:abstractNumId w:val="1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0322"/>
    <w:rsid w:val="0001060E"/>
    <w:rsid w:val="000114ED"/>
    <w:rsid w:val="00011C8B"/>
    <w:rsid w:val="00023A37"/>
    <w:rsid w:val="00037BDA"/>
    <w:rsid w:val="0004010B"/>
    <w:rsid w:val="00043F56"/>
    <w:rsid w:val="000502D1"/>
    <w:rsid w:val="000A2480"/>
    <w:rsid w:val="000A33B6"/>
    <w:rsid w:val="000D5F23"/>
    <w:rsid w:val="000E5DDA"/>
    <w:rsid w:val="00112162"/>
    <w:rsid w:val="001156C5"/>
    <w:rsid w:val="00121062"/>
    <w:rsid w:val="001227AE"/>
    <w:rsid w:val="001342DD"/>
    <w:rsid w:val="00136A38"/>
    <w:rsid w:val="00145B7A"/>
    <w:rsid w:val="0015018E"/>
    <w:rsid w:val="00164257"/>
    <w:rsid w:val="001C223B"/>
    <w:rsid w:val="002275ED"/>
    <w:rsid w:val="002311D8"/>
    <w:rsid w:val="00237E2A"/>
    <w:rsid w:val="00253C3B"/>
    <w:rsid w:val="002561D9"/>
    <w:rsid w:val="002827AF"/>
    <w:rsid w:val="0028724C"/>
    <w:rsid w:val="00296952"/>
    <w:rsid w:val="002B2F43"/>
    <w:rsid w:val="002C12F6"/>
    <w:rsid w:val="003206C2"/>
    <w:rsid w:val="00336FC7"/>
    <w:rsid w:val="00354886"/>
    <w:rsid w:val="003716A5"/>
    <w:rsid w:val="00391DD7"/>
    <w:rsid w:val="003923F0"/>
    <w:rsid w:val="003965ED"/>
    <w:rsid w:val="003A0148"/>
    <w:rsid w:val="003A3932"/>
    <w:rsid w:val="003C43B0"/>
    <w:rsid w:val="003E5A99"/>
    <w:rsid w:val="003E784E"/>
    <w:rsid w:val="004211F3"/>
    <w:rsid w:val="00427EBB"/>
    <w:rsid w:val="00447BF4"/>
    <w:rsid w:val="00461F73"/>
    <w:rsid w:val="00464BD0"/>
    <w:rsid w:val="00471B6D"/>
    <w:rsid w:val="00475344"/>
    <w:rsid w:val="00486730"/>
    <w:rsid w:val="00493FDD"/>
    <w:rsid w:val="004A0562"/>
    <w:rsid w:val="004A38B7"/>
    <w:rsid w:val="004A3A88"/>
    <w:rsid w:val="004B2E04"/>
    <w:rsid w:val="004B493A"/>
    <w:rsid w:val="004E0101"/>
    <w:rsid w:val="004E29B3"/>
    <w:rsid w:val="00535647"/>
    <w:rsid w:val="005543F7"/>
    <w:rsid w:val="00582382"/>
    <w:rsid w:val="00590D07"/>
    <w:rsid w:val="005946A1"/>
    <w:rsid w:val="00597E55"/>
    <w:rsid w:val="005A736A"/>
    <w:rsid w:val="005B45DA"/>
    <w:rsid w:val="005C31E2"/>
    <w:rsid w:val="005C4575"/>
    <w:rsid w:val="005C69F3"/>
    <w:rsid w:val="005D76E6"/>
    <w:rsid w:val="005F1ABD"/>
    <w:rsid w:val="00603850"/>
    <w:rsid w:val="00610E07"/>
    <w:rsid w:val="0061724F"/>
    <w:rsid w:val="00621E7D"/>
    <w:rsid w:val="00633A2C"/>
    <w:rsid w:val="00642847"/>
    <w:rsid w:val="00651A24"/>
    <w:rsid w:val="0066203D"/>
    <w:rsid w:val="00672F71"/>
    <w:rsid w:val="00686807"/>
    <w:rsid w:val="00693F2A"/>
    <w:rsid w:val="006A2FD8"/>
    <w:rsid w:val="006A5C6B"/>
    <w:rsid w:val="006B2343"/>
    <w:rsid w:val="006C51AD"/>
    <w:rsid w:val="006D4597"/>
    <w:rsid w:val="006D6174"/>
    <w:rsid w:val="006E3DB7"/>
    <w:rsid w:val="006E4795"/>
    <w:rsid w:val="006E7571"/>
    <w:rsid w:val="006F02E7"/>
    <w:rsid w:val="00702D84"/>
    <w:rsid w:val="007036F1"/>
    <w:rsid w:val="007037B0"/>
    <w:rsid w:val="007158C9"/>
    <w:rsid w:val="00721612"/>
    <w:rsid w:val="00730A2B"/>
    <w:rsid w:val="007723CE"/>
    <w:rsid w:val="00772E0B"/>
    <w:rsid w:val="0078153D"/>
    <w:rsid w:val="00784D58"/>
    <w:rsid w:val="007916C0"/>
    <w:rsid w:val="007E4832"/>
    <w:rsid w:val="007F6C18"/>
    <w:rsid w:val="008143F5"/>
    <w:rsid w:val="008315B0"/>
    <w:rsid w:val="00841F3F"/>
    <w:rsid w:val="0085102D"/>
    <w:rsid w:val="00857F17"/>
    <w:rsid w:val="00873F2C"/>
    <w:rsid w:val="008774EC"/>
    <w:rsid w:val="008800B2"/>
    <w:rsid w:val="008814D5"/>
    <w:rsid w:val="00895772"/>
    <w:rsid w:val="00895C2C"/>
    <w:rsid w:val="008A30B2"/>
    <w:rsid w:val="008B15AD"/>
    <w:rsid w:val="008B7B14"/>
    <w:rsid w:val="008C1BFA"/>
    <w:rsid w:val="008C4D8E"/>
    <w:rsid w:val="008C6679"/>
    <w:rsid w:val="008D6863"/>
    <w:rsid w:val="008E03AF"/>
    <w:rsid w:val="008E5A5D"/>
    <w:rsid w:val="009132B9"/>
    <w:rsid w:val="00921955"/>
    <w:rsid w:val="009234D3"/>
    <w:rsid w:val="0093123D"/>
    <w:rsid w:val="00950AB3"/>
    <w:rsid w:val="00956DB9"/>
    <w:rsid w:val="00962B2C"/>
    <w:rsid w:val="00977976"/>
    <w:rsid w:val="009B547A"/>
    <w:rsid w:val="009C16E9"/>
    <w:rsid w:val="009F3D70"/>
    <w:rsid w:val="00A00F78"/>
    <w:rsid w:val="00A02C2E"/>
    <w:rsid w:val="00A15E00"/>
    <w:rsid w:val="00A20894"/>
    <w:rsid w:val="00A37FE1"/>
    <w:rsid w:val="00A44B86"/>
    <w:rsid w:val="00A50C60"/>
    <w:rsid w:val="00A52A98"/>
    <w:rsid w:val="00A603FC"/>
    <w:rsid w:val="00A67730"/>
    <w:rsid w:val="00A81856"/>
    <w:rsid w:val="00A8521A"/>
    <w:rsid w:val="00AB590C"/>
    <w:rsid w:val="00AB6981"/>
    <w:rsid w:val="00AC5A81"/>
    <w:rsid w:val="00AD4008"/>
    <w:rsid w:val="00AE1873"/>
    <w:rsid w:val="00AE37E1"/>
    <w:rsid w:val="00AF54B2"/>
    <w:rsid w:val="00AF576F"/>
    <w:rsid w:val="00AF6A6D"/>
    <w:rsid w:val="00B23115"/>
    <w:rsid w:val="00B26AFE"/>
    <w:rsid w:val="00B274D7"/>
    <w:rsid w:val="00B42813"/>
    <w:rsid w:val="00B438D1"/>
    <w:rsid w:val="00B60162"/>
    <w:rsid w:val="00B6414C"/>
    <w:rsid w:val="00B669B4"/>
    <w:rsid w:val="00B74646"/>
    <w:rsid w:val="00B74857"/>
    <w:rsid w:val="00B8368C"/>
    <w:rsid w:val="00B85E3B"/>
    <w:rsid w:val="00B86B75"/>
    <w:rsid w:val="00BB3656"/>
    <w:rsid w:val="00BC3DFD"/>
    <w:rsid w:val="00BC48D5"/>
    <w:rsid w:val="00BE454D"/>
    <w:rsid w:val="00C063BC"/>
    <w:rsid w:val="00C14FA9"/>
    <w:rsid w:val="00C230E7"/>
    <w:rsid w:val="00C36279"/>
    <w:rsid w:val="00C448DD"/>
    <w:rsid w:val="00C4728D"/>
    <w:rsid w:val="00C47C0C"/>
    <w:rsid w:val="00C56030"/>
    <w:rsid w:val="00C64708"/>
    <w:rsid w:val="00C8639E"/>
    <w:rsid w:val="00C873D5"/>
    <w:rsid w:val="00CA3EC6"/>
    <w:rsid w:val="00CA4BDA"/>
    <w:rsid w:val="00CC27E2"/>
    <w:rsid w:val="00CD12BB"/>
    <w:rsid w:val="00CE3480"/>
    <w:rsid w:val="00CF0EAC"/>
    <w:rsid w:val="00CF38B2"/>
    <w:rsid w:val="00D13004"/>
    <w:rsid w:val="00D17659"/>
    <w:rsid w:val="00D44666"/>
    <w:rsid w:val="00D463F2"/>
    <w:rsid w:val="00D62522"/>
    <w:rsid w:val="00D8015F"/>
    <w:rsid w:val="00D852F0"/>
    <w:rsid w:val="00D911A8"/>
    <w:rsid w:val="00D93500"/>
    <w:rsid w:val="00D941E2"/>
    <w:rsid w:val="00DA7C19"/>
    <w:rsid w:val="00DC1961"/>
    <w:rsid w:val="00DC36FD"/>
    <w:rsid w:val="00DD5DAA"/>
    <w:rsid w:val="00DD5EDF"/>
    <w:rsid w:val="00DD7418"/>
    <w:rsid w:val="00DE2196"/>
    <w:rsid w:val="00DF3F04"/>
    <w:rsid w:val="00E04E4F"/>
    <w:rsid w:val="00E05473"/>
    <w:rsid w:val="00E1025A"/>
    <w:rsid w:val="00E1126F"/>
    <w:rsid w:val="00E22627"/>
    <w:rsid w:val="00E315A3"/>
    <w:rsid w:val="00E373F9"/>
    <w:rsid w:val="00E40891"/>
    <w:rsid w:val="00E4716E"/>
    <w:rsid w:val="00E56D2C"/>
    <w:rsid w:val="00E71B43"/>
    <w:rsid w:val="00E8026A"/>
    <w:rsid w:val="00EA311F"/>
    <w:rsid w:val="00EA40E7"/>
    <w:rsid w:val="00EA46E2"/>
    <w:rsid w:val="00EC6697"/>
    <w:rsid w:val="00ED6775"/>
    <w:rsid w:val="00EE2ADD"/>
    <w:rsid w:val="00F03842"/>
    <w:rsid w:val="00F13408"/>
    <w:rsid w:val="00F2245B"/>
    <w:rsid w:val="00F22BF6"/>
    <w:rsid w:val="00F373EB"/>
    <w:rsid w:val="00F40112"/>
    <w:rsid w:val="00F45A34"/>
    <w:rsid w:val="00F530C5"/>
    <w:rsid w:val="00FB15DB"/>
    <w:rsid w:val="00FB304F"/>
    <w:rsid w:val="00FB792A"/>
    <w:rsid w:val="00FC12B1"/>
    <w:rsid w:val="00FC4484"/>
    <w:rsid w:val="00FD7ED9"/>
    <w:rsid w:val="00FE3032"/>
    <w:rsid w:val="00FE33C1"/>
    <w:rsid w:val="00FE58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48E18"/>
  <w15:docId w15:val="{3BCA9965-7C86-48A0-80C6-A419F04A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7">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pPr>
      <w:spacing w:before="180" w:after="180"/>
    </w:p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jc w:val="center"/>
    </w:pPr>
  </w:style>
  <w:style w:type="paragraph" w:styleId="Date">
    <w:name w:val="Date"/>
    <w:next w:val="Corpsdetexte"/>
    <w:qFormat/>
    <w:pPr>
      <w:keepNext/>
      <w:keepLines/>
      <w:jc w:val="center"/>
    </w:p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customStyle="1" w:styleId="Titre11">
    <w:name w:val="Titre 11"/>
    <w:basedOn w:val="Normal"/>
    <w:next w:val="Corpsdetexte"/>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customStyle="1" w:styleId="Titre21">
    <w:name w:val="Titre 21"/>
    <w:basedOn w:val="Normal"/>
    <w:next w:val="Corpsdetexte"/>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customStyle="1" w:styleId="Titre31">
    <w:name w:val="Titre 31"/>
    <w:basedOn w:val="Normal"/>
    <w:next w:val="Corpsdetexte"/>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customStyle="1" w:styleId="Titre41">
    <w:name w:val="Titre 41"/>
    <w:basedOn w:val="Normal"/>
    <w:next w:val="Corpsdetexte"/>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customStyle="1" w:styleId="Titre51">
    <w:name w:val="Titre 51"/>
    <w:basedOn w:val="Normal"/>
    <w:next w:val="Corpsdetexte"/>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customStyle="1" w:styleId="Titre61">
    <w:name w:val="Titre 61"/>
    <w:basedOn w:val="Normal"/>
    <w:next w:val="Corpsdetexte"/>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ormalcentr">
    <w:name w:val="Block Text"/>
    <w:basedOn w:val="Corpsdetexte"/>
    <w:next w:val="Corpsdetexte"/>
    <w:uiPriority w:val="9"/>
    <w:unhideWhenUsed/>
    <w:qFormat/>
    <w:pPr>
      <w:spacing w:before="100" w:after="100"/>
    </w:pPr>
    <w:rPr>
      <w:rFonts w:asciiTheme="majorHAnsi" w:eastAsiaTheme="majorEastAsia" w:hAnsiTheme="majorHAnsi" w:cstheme="majorBidi"/>
      <w:bCs/>
      <w:sz w:val="20"/>
      <w:szCs w:val="20"/>
    </w:rPr>
  </w:style>
  <w:style w:type="paragraph" w:customStyle="1" w:styleId="Notedebasdepage1">
    <w:name w:val="Note de bas de page1"/>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customStyle="1" w:styleId="Lgende1">
    <w:name w:val="Légende1"/>
    <w:basedOn w:val="Normal"/>
    <w:link w:val="BodyTextChar"/>
    <w:pPr>
      <w:spacing w:after="120"/>
    </w:pPr>
    <w:rPr>
      <w:i/>
    </w:rPr>
  </w:style>
  <w:style w:type="paragraph" w:customStyle="1" w:styleId="TableCaption">
    <w:name w:val="Table Caption"/>
    <w:basedOn w:val="Lgende1"/>
    <w:pPr>
      <w:keepNext/>
    </w:pPr>
  </w:style>
  <w:style w:type="paragraph" w:customStyle="1" w:styleId="ImageCaption">
    <w:name w:val="Image Caption"/>
    <w:basedOn w:val="Lgende1"/>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Policepardfaut"/>
    <w:link w:val="Lgende1"/>
  </w:style>
  <w:style w:type="character" w:customStyle="1" w:styleId="VerbatimChar">
    <w:name w:val="Verbatim Char"/>
    <w:basedOn w:val="BodyTextChar"/>
    <w:link w:val="SourceCode"/>
    <w:rPr>
      <w:rFonts w:ascii="Consolas" w:hAnsi="Consolas"/>
      <w:sz w:val="22"/>
    </w:rPr>
  </w:style>
  <w:style w:type="character" w:customStyle="1" w:styleId="Appelnotedebasdep1">
    <w:name w:val="Appel note de bas de p.1"/>
    <w:basedOn w:val="BodyTextChar"/>
    <w:rPr>
      <w:vertAlign w:val="superscript"/>
    </w:rPr>
  </w:style>
  <w:style w:type="character" w:styleId="Lienhypertexte">
    <w:name w:val="Hyperlink"/>
    <w:basedOn w:val="BodyTextChar"/>
    <w:rPr>
      <w:color w:val="4F81BD" w:themeColor="accent1"/>
    </w:rPr>
  </w:style>
  <w:style w:type="paragraph" w:styleId="En-ttedetabledesmatires">
    <w:name w:val="TOC Heading"/>
    <w:basedOn w:val="Titre11"/>
    <w:next w:val="Corpsdetexte"/>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Pieddepage">
    <w:name w:val="footer"/>
    <w:basedOn w:val="Normal"/>
    <w:link w:val="PieddepageCar"/>
    <w:rsid w:val="00EA46E2"/>
    <w:pPr>
      <w:tabs>
        <w:tab w:val="center" w:pos="4536"/>
        <w:tab w:val="right" w:pos="9072"/>
      </w:tabs>
      <w:spacing w:after="0"/>
    </w:pPr>
  </w:style>
  <w:style w:type="character" w:customStyle="1" w:styleId="PieddepageCar">
    <w:name w:val="Pied de page Car"/>
    <w:basedOn w:val="Policepardfaut"/>
    <w:link w:val="Pieddepage"/>
    <w:rsid w:val="00EA46E2"/>
  </w:style>
  <w:style w:type="character" w:styleId="Numrodepage">
    <w:name w:val="page number"/>
    <w:basedOn w:val="Policepardfaut"/>
    <w:rsid w:val="00EA46E2"/>
  </w:style>
  <w:style w:type="table" w:styleId="Grilledutableau">
    <w:name w:val="Table Grid"/>
    <w:basedOn w:val="TableauNormal"/>
    <w:rsid w:val="006A5C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rsid w:val="00FE5899"/>
  </w:style>
  <w:style w:type="paragraph" w:styleId="En-tte">
    <w:name w:val="header"/>
    <w:basedOn w:val="Normal"/>
    <w:link w:val="En-tteCar"/>
    <w:rsid w:val="00000322"/>
    <w:pPr>
      <w:tabs>
        <w:tab w:val="center" w:pos="4536"/>
        <w:tab w:val="right" w:pos="9072"/>
      </w:tabs>
      <w:spacing w:after="0"/>
    </w:pPr>
  </w:style>
  <w:style w:type="character" w:customStyle="1" w:styleId="En-tteCar">
    <w:name w:val="En-tête Car"/>
    <w:basedOn w:val="Policepardfaut"/>
    <w:link w:val="En-tte"/>
    <w:rsid w:val="00000322"/>
  </w:style>
  <w:style w:type="paragraph" w:styleId="Paragraphedeliste">
    <w:name w:val="List Paragraph"/>
    <w:basedOn w:val="Normal"/>
    <w:uiPriority w:val="34"/>
    <w:qFormat/>
    <w:rsid w:val="00D44666"/>
    <w:pPr>
      <w:spacing w:after="0"/>
      <w:ind w:left="720"/>
      <w:contextualSpacing/>
    </w:pPr>
    <w:rPr>
      <w:rFonts w:ascii="Cambria" w:eastAsia="MS Mincho" w:hAnsi="Cambria" w:cs="Times New Roman"/>
      <w:lang w:eastAsia="fr-FR"/>
    </w:rPr>
  </w:style>
  <w:style w:type="paragraph" w:styleId="Rvision">
    <w:name w:val="Revision"/>
    <w:hidden/>
    <w:rsid w:val="00BE454D"/>
    <w:pPr>
      <w:spacing w:after="0"/>
    </w:pPr>
  </w:style>
  <w:style w:type="paragraph" w:styleId="Textedebulles">
    <w:name w:val="Balloon Text"/>
    <w:basedOn w:val="Normal"/>
    <w:link w:val="TextedebullesCar"/>
    <w:rsid w:val="00BE454D"/>
    <w:pPr>
      <w:spacing w:after="0"/>
    </w:pPr>
    <w:rPr>
      <w:rFonts w:ascii="Lucida Grande" w:hAnsi="Lucida Grande"/>
      <w:sz w:val="18"/>
      <w:szCs w:val="18"/>
    </w:rPr>
  </w:style>
  <w:style w:type="character" w:customStyle="1" w:styleId="TextedebullesCar">
    <w:name w:val="Texte de bulles Car"/>
    <w:basedOn w:val="Policepardfaut"/>
    <w:link w:val="Textedebulles"/>
    <w:rsid w:val="00BE454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13661">
      <w:bodyDiv w:val="1"/>
      <w:marLeft w:val="0"/>
      <w:marRight w:val="0"/>
      <w:marTop w:val="0"/>
      <w:marBottom w:val="0"/>
      <w:divBdr>
        <w:top w:val="none" w:sz="0" w:space="0" w:color="auto"/>
        <w:left w:val="none" w:sz="0" w:space="0" w:color="auto"/>
        <w:bottom w:val="none" w:sz="0" w:space="0" w:color="auto"/>
        <w:right w:val="none" w:sz="0" w:space="0" w:color="auto"/>
      </w:divBdr>
    </w:div>
    <w:div w:id="213002220">
      <w:bodyDiv w:val="1"/>
      <w:marLeft w:val="0"/>
      <w:marRight w:val="0"/>
      <w:marTop w:val="0"/>
      <w:marBottom w:val="0"/>
      <w:divBdr>
        <w:top w:val="none" w:sz="0" w:space="0" w:color="auto"/>
        <w:left w:val="none" w:sz="0" w:space="0" w:color="auto"/>
        <w:bottom w:val="none" w:sz="0" w:space="0" w:color="auto"/>
        <w:right w:val="none" w:sz="0" w:space="0" w:color="auto"/>
      </w:divBdr>
    </w:div>
    <w:div w:id="236404301">
      <w:bodyDiv w:val="1"/>
      <w:marLeft w:val="0"/>
      <w:marRight w:val="0"/>
      <w:marTop w:val="0"/>
      <w:marBottom w:val="0"/>
      <w:divBdr>
        <w:top w:val="none" w:sz="0" w:space="0" w:color="auto"/>
        <w:left w:val="none" w:sz="0" w:space="0" w:color="auto"/>
        <w:bottom w:val="none" w:sz="0" w:space="0" w:color="auto"/>
        <w:right w:val="none" w:sz="0" w:space="0" w:color="auto"/>
      </w:divBdr>
    </w:div>
    <w:div w:id="393117403">
      <w:bodyDiv w:val="1"/>
      <w:marLeft w:val="0"/>
      <w:marRight w:val="0"/>
      <w:marTop w:val="0"/>
      <w:marBottom w:val="0"/>
      <w:divBdr>
        <w:top w:val="none" w:sz="0" w:space="0" w:color="auto"/>
        <w:left w:val="none" w:sz="0" w:space="0" w:color="auto"/>
        <w:bottom w:val="none" w:sz="0" w:space="0" w:color="auto"/>
        <w:right w:val="none" w:sz="0" w:space="0" w:color="auto"/>
      </w:divBdr>
    </w:div>
    <w:div w:id="417796817">
      <w:bodyDiv w:val="1"/>
      <w:marLeft w:val="0"/>
      <w:marRight w:val="0"/>
      <w:marTop w:val="0"/>
      <w:marBottom w:val="0"/>
      <w:divBdr>
        <w:top w:val="none" w:sz="0" w:space="0" w:color="auto"/>
        <w:left w:val="none" w:sz="0" w:space="0" w:color="auto"/>
        <w:bottom w:val="none" w:sz="0" w:space="0" w:color="auto"/>
        <w:right w:val="none" w:sz="0" w:space="0" w:color="auto"/>
      </w:divBdr>
      <w:divsChild>
        <w:div w:id="419720951">
          <w:marLeft w:val="0"/>
          <w:marRight w:val="0"/>
          <w:marTop w:val="0"/>
          <w:marBottom w:val="0"/>
          <w:divBdr>
            <w:top w:val="none" w:sz="0" w:space="0" w:color="auto"/>
            <w:left w:val="none" w:sz="0" w:space="0" w:color="auto"/>
            <w:bottom w:val="none" w:sz="0" w:space="0" w:color="auto"/>
            <w:right w:val="none" w:sz="0" w:space="0" w:color="auto"/>
          </w:divBdr>
        </w:div>
      </w:divsChild>
    </w:div>
    <w:div w:id="618607907">
      <w:bodyDiv w:val="1"/>
      <w:marLeft w:val="0"/>
      <w:marRight w:val="0"/>
      <w:marTop w:val="0"/>
      <w:marBottom w:val="0"/>
      <w:divBdr>
        <w:top w:val="none" w:sz="0" w:space="0" w:color="auto"/>
        <w:left w:val="none" w:sz="0" w:space="0" w:color="auto"/>
        <w:bottom w:val="none" w:sz="0" w:space="0" w:color="auto"/>
        <w:right w:val="none" w:sz="0" w:space="0" w:color="auto"/>
      </w:divBdr>
    </w:div>
    <w:div w:id="818419676">
      <w:bodyDiv w:val="1"/>
      <w:marLeft w:val="0"/>
      <w:marRight w:val="0"/>
      <w:marTop w:val="0"/>
      <w:marBottom w:val="0"/>
      <w:divBdr>
        <w:top w:val="none" w:sz="0" w:space="0" w:color="auto"/>
        <w:left w:val="none" w:sz="0" w:space="0" w:color="auto"/>
        <w:bottom w:val="none" w:sz="0" w:space="0" w:color="auto"/>
        <w:right w:val="none" w:sz="0" w:space="0" w:color="auto"/>
      </w:divBdr>
    </w:div>
    <w:div w:id="885334586">
      <w:bodyDiv w:val="1"/>
      <w:marLeft w:val="0"/>
      <w:marRight w:val="0"/>
      <w:marTop w:val="0"/>
      <w:marBottom w:val="0"/>
      <w:divBdr>
        <w:top w:val="none" w:sz="0" w:space="0" w:color="auto"/>
        <w:left w:val="none" w:sz="0" w:space="0" w:color="auto"/>
        <w:bottom w:val="none" w:sz="0" w:space="0" w:color="auto"/>
        <w:right w:val="none" w:sz="0" w:space="0" w:color="auto"/>
      </w:divBdr>
      <w:divsChild>
        <w:div w:id="2122607797">
          <w:marLeft w:val="0"/>
          <w:marRight w:val="0"/>
          <w:marTop w:val="0"/>
          <w:marBottom w:val="0"/>
          <w:divBdr>
            <w:top w:val="none" w:sz="0" w:space="0" w:color="auto"/>
            <w:left w:val="none" w:sz="0" w:space="0" w:color="auto"/>
            <w:bottom w:val="none" w:sz="0" w:space="0" w:color="auto"/>
            <w:right w:val="none" w:sz="0" w:space="0" w:color="auto"/>
          </w:divBdr>
        </w:div>
        <w:div w:id="1923173109">
          <w:marLeft w:val="0"/>
          <w:marRight w:val="0"/>
          <w:marTop w:val="0"/>
          <w:marBottom w:val="0"/>
          <w:divBdr>
            <w:top w:val="none" w:sz="0" w:space="0" w:color="auto"/>
            <w:left w:val="none" w:sz="0" w:space="0" w:color="auto"/>
            <w:bottom w:val="none" w:sz="0" w:space="0" w:color="auto"/>
            <w:right w:val="none" w:sz="0" w:space="0" w:color="auto"/>
          </w:divBdr>
        </w:div>
      </w:divsChild>
    </w:div>
    <w:div w:id="982735258">
      <w:bodyDiv w:val="1"/>
      <w:marLeft w:val="0"/>
      <w:marRight w:val="0"/>
      <w:marTop w:val="0"/>
      <w:marBottom w:val="0"/>
      <w:divBdr>
        <w:top w:val="none" w:sz="0" w:space="0" w:color="auto"/>
        <w:left w:val="none" w:sz="0" w:space="0" w:color="auto"/>
        <w:bottom w:val="none" w:sz="0" w:space="0" w:color="auto"/>
        <w:right w:val="none" w:sz="0" w:space="0" w:color="auto"/>
      </w:divBdr>
    </w:div>
    <w:div w:id="1476332069">
      <w:bodyDiv w:val="1"/>
      <w:marLeft w:val="0"/>
      <w:marRight w:val="0"/>
      <w:marTop w:val="0"/>
      <w:marBottom w:val="0"/>
      <w:divBdr>
        <w:top w:val="none" w:sz="0" w:space="0" w:color="auto"/>
        <w:left w:val="none" w:sz="0" w:space="0" w:color="auto"/>
        <w:bottom w:val="none" w:sz="0" w:space="0" w:color="auto"/>
        <w:right w:val="none" w:sz="0" w:space="0" w:color="auto"/>
      </w:divBdr>
    </w:div>
    <w:div w:id="1550066764">
      <w:bodyDiv w:val="1"/>
      <w:marLeft w:val="0"/>
      <w:marRight w:val="0"/>
      <w:marTop w:val="0"/>
      <w:marBottom w:val="0"/>
      <w:divBdr>
        <w:top w:val="none" w:sz="0" w:space="0" w:color="auto"/>
        <w:left w:val="none" w:sz="0" w:space="0" w:color="auto"/>
        <w:bottom w:val="none" w:sz="0" w:space="0" w:color="auto"/>
        <w:right w:val="none" w:sz="0" w:space="0" w:color="auto"/>
      </w:divBdr>
    </w:div>
    <w:div w:id="1647662734">
      <w:bodyDiv w:val="1"/>
      <w:marLeft w:val="0"/>
      <w:marRight w:val="0"/>
      <w:marTop w:val="0"/>
      <w:marBottom w:val="0"/>
      <w:divBdr>
        <w:top w:val="none" w:sz="0" w:space="0" w:color="auto"/>
        <w:left w:val="none" w:sz="0" w:space="0" w:color="auto"/>
        <w:bottom w:val="none" w:sz="0" w:space="0" w:color="auto"/>
        <w:right w:val="none" w:sz="0" w:space="0" w:color="auto"/>
      </w:divBdr>
    </w:div>
    <w:div w:id="1877429610">
      <w:bodyDiv w:val="1"/>
      <w:marLeft w:val="0"/>
      <w:marRight w:val="0"/>
      <w:marTop w:val="0"/>
      <w:marBottom w:val="0"/>
      <w:divBdr>
        <w:top w:val="none" w:sz="0" w:space="0" w:color="auto"/>
        <w:left w:val="none" w:sz="0" w:space="0" w:color="auto"/>
        <w:bottom w:val="none" w:sz="0" w:space="0" w:color="auto"/>
        <w:right w:val="none" w:sz="0" w:space="0" w:color="auto"/>
      </w:divBdr>
      <w:divsChild>
        <w:div w:id="14150805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31EC-CD83-46D1-8DC7-8C3869F2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4989</Words>
  <Characters>27441</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Mélanie GRANDGUILLAUME</dc:creator>
  <cp:lastModifiedBy>Mélanie GRANDGUILLAUME</cp:lastModifiedBy>
  <cp:revision>2</cp:revision>
  <dcterms:created xsi:type="dcterms:W3CDTF">2019-09-10T12:46:00Z</dcterms:created>
  <dcterms:modified xsi:type="dcterms:W3CDTF">2019-09-10T12:46:00Z</dcterms:modified>
</cp:coreProperties>
</file>